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rPr>
          <w:b w:val="1"/>
          <w:bCs w:val="1"/>
          <w:sz w:val="46"/>
          <w:szCs w:val="46"/>
        </w:rPr>
      </w:pPr>
      <w:bookmarkStart w:colFirst="0" w:colLast="0" w:name="_vpe5rx60orvj" w:id="0"/>
      <w:bookmarkEnd w:id="0"/>
      <w:r w:rsidDel="00000000" w:rsidR="00000000" w:rsidRPr="00000000">
        <w:rPr>
          <w:b w:val="1"/>
          <w:bCs w:val="1"/>
          <w:sz w:val="46"/>
          <w:szCs w:val="46"/>
          <w:rtl w:val="0"/>
        </w:rPr>
        <w:t xml:space="preserve">The Uninvited Guest: A Deep Dive into Endometriosis</w:t>
      </w:r>
    </w:p>
    <w:p w:rsidR="00000000" w:rsidDel="00000000" w:rsidP="00000000" w:rsidRDefault="00000000" w:rsidRPr="00000000" w14:paraId="00000002">
      <w:pPr>
        <w:spacing w:after="240" w:lineRule="auto"/>
        <w:rPr/>
      </w:pPr>
      <w:r w:rsidDel="00000000" w:rsidR="00000000" w:rsidRPr="00000000">
        <w:rPr>
          <w:rtl w:val="0"/>
        </w:rPr>
        <w:t xml:space="preserve">Imagine a houseguest who breaks into your home, decides to redecorate your living room with barbed wire, and throws a loud, destructive party every single month. When you call the police (your immune system), they drive by, wave, and say, "Looks fine to us!" and drive away.</w:t>
      </w:r>
    </w:p>
    <w:p w:rsidR="00000000" w:rsidDel="00000000" w:rsidP="00000000" w:rsidRDefault="00000000" w:rsidRPr="00000000" w14:paraId="00000003">
      <w:pPr>
        <w:spacing w:after="240" w:lineRule="auto"/>
        <w:rPr/>
      </w:pPr>
      <w:r w:rsidDel="00000000" w:rsidR="00000000" w:rsidRPr="00000000">
        <w:rPr>
          <w:rtl w:val="0"/>
        </w:rPr>
        <w:t xml:space="preserve">That is </w:t>
      </w:r>
      <w:r w:rsidDel="00000000" w:rsidR="00000000" w:rsidRPr="00000000">
        <w:rPr>
          <w:b w:val="1"/>
          <w:bCs w:val="1"/>
          <w:rtl w:val="0"/>
        </w:rPr>
        <w:t xml:space="preserve">Endometriosis</w:t>
      </w:r>
      <w:r w:rsidDel="00000000" w:rsidR="00000000" w:rsidRPr="00000000">
        <w:rPr>
          <w:rtl w:val="0"/>
        </w:rPr>
        <w:t xml:space="preserve">.</w:t>
      </w:r>
    </w:p>
    <w:p w:rsidR="00000000" w:rsidDel="00000000" w:rsidP="00000000" w:rsidRDefault="00000000" w:rsidRPr="00000000" w14:paraId="00000004">
      <w:pPr>
        <w:spacing w:after="240" w:lineRule="auto"/>
        <w:rPr/>
      </w:pPr>
      <w:r w:rsidDel="00000000" w:rsidR="00000000" w:rsidRPr="00000000">
        <w:rPr>
          <w:rtl w:val="0"/>
        </w:rPr>
        <w:t xml:space="preserve">It is not "just a bad period." It is a systemic, inflammatory war zone that affects the entire body. It is a master of disguise, a thief of time, and currently, a mystery that science is frantically trying to solve.</w:t>
      </w:r>
    </w:p>
    <w:p w:rsidR="00000000" w:rsidDel="00000000" w:rsidP="00000000" w:rsidRDefault="00000000" w:rsidRPr="00000000" w14:paraId="00000005">
      <w:pPr>
        <w:spacing w:after="240" w:lineRule="auto"/>
        <w:rPr/>
      </w:pPr>
      <w:r w:rsidDel="00000000" w:rsidR="00000000" w:rsidRPr="00000000">
        <w:rPr>
          <w:rtl w:val="0"/>
        </w:rPr>
        <w:t xml:space="preserve">Here is everything you need to know about the disease that 1 in 10 women are fighting right now.</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0" w:lineRule="auto"/>
        <w:rPr>
          <w:b w:val="1"/>
          <w:bCs w:val="1"/>
          <w:color w:val="000000"/>
          <w:sz w:val="26"/>
          <w:szCs w:val="26"/>
        </w:rPr>
      </w:pPr>
      <w:bookmarkStart w:colFirst="0" w:colLast="0" w:name="_otcsmlbkkahm" w:id="1"/>
      <w:bookmarkEnd w:id="1"/>
      <w:r w:rsidDel="00000000" w:rsidR="00000000" w:rsidRPr="00000000">
        <w:rPr>
          <w:b w:val="1"/>
          <w:bCs w:val="1"/>
          <w:color w:val="000000"/>
          <w:sz w:val="26"/>
          <w:szCs w:val="26"/>
          <w:rtl w:val="0"/>
        </w:rPr>
        <w:t xml:space="preserve">1. The Basics: What is Endometriosis?</w:t>
      </w:r>
    </w:p>
    <w:p w:rsidR="00000000" w:rsidDel="00000000" w:rsidP="00000000" w:rsidRDefault="00000000" w:rsidRPr="00000000" w14:paraId="00000008">
      <w:pPr>
        <w:spacing w:after="240" w:lineRule="auto"/>
        <w:rPr>
          <w:b w:val="1"/>
          <w:bCs w:val="1"/>
        </w:rPr>
      </w:pPr>
      <w:r w:rsidDel="00000000" w:rsidR="00000000" w:rsidRPr="00000000">
        <w:rPr>
          <w:b w:val="1"/>
          <w:bCs w:val="1"/>
          <w:rtl w:val="0"/>
        </w:rPr>
        <w:t xml:space="preserve">(The "Endo" Definition)</w:t>
      </w:r>
    </w:p>
    <w:p w:rsidR="00000000" w:rsidDel="00000000" w:rsidP="00000000" w:rsidRDefault="00000000" w:rsidRPr="00000000" w14:paraId="00000009">
      <w:pPr>
        <w:spacing w:after="240" w:lineRule="auto"/>
        <w:rPr/>
      </w:pPr>
      <w:r w:rsidDel="00000000" w:rsidR="00000000" w:rsidRPr="00000000">
        <w:rPr>
          <w:rtl w:val="0"/>
        </w:rPr>
        <w:t xml:space="preserve">Endometriosis is a condition where tissue </w:t>
      </w:r>
      <w:r w:rsidDel="00000000" w:rsidR="00000000" w:rsidRPr="00000000">
        <w:rPr>
          <w:i w:val="1"/>
          <w:iCs w:val="1"/>
          <w:rtl w:val="0"/>
        </w:rPr>
        <w:t xml:space="preserve">similar</w:t>
      </w:r>
      <w:r w:rsidDel="00000000" w:rsidR="00000000" w:rsidRPr="00000000">
        <w:rPr>
          <w:rtl w:val="0"/>
        </w:rPr>
        <w:t xml:space="preserve"> (but not identical) to the lining of the uterus (the endometrium) grows </w:t>
      </w:r>
      <w:r w:rsidDel="00000000" w:rsidR="00000000" w:rsidRPr="00000000">
        <w:rPr>
          <w:b w:val="1"/>
          <w:bCs w:val="1"/>
          <w:rtl w:val="0"/>
        </w:rPr>
        <w:t xml:space="preserve">outside</w:t>
      </w:r>
      <w:r w:rsidDel="00000000" w:rsidR="00000000" w:rsidRPr="00000000">
        <w:rPr>
          <w:rtl w:val="0"/>
        </w:rPr>
        <w:t xml:space="preserve"> the uterus.</w:t>
      </w:r>
    </w:p>
    <w:p w:rsidR="00000000" w:rsidDel="00000000" w:rsidP="00000000" w:rsidRDefault="00000000" w:rsidRPr="00000000" w14:paraId="0000000A">
      <w:pPr>
        <w:numPr>
          <w:ilvl w:val="0"/>
          <w:numId w:val="8"/>
        </w:numPr>
        <w:spacing w:after="0" w:afterAutospacing="0" w:lineRule="auto"/>
        <w:ind w:left="720" w:hanging="360"/>
      </w:pPr>
      <w:r w:rsidDel="00000000" w:rsidR="00000000" w:rsidRPr="00000000">
        <w:rPr>
          <w:b w:val="1"/>
          <w:bCs w:val="1"/>
          <w:rtl w:val="0"/>
        </w:rPr>
        <w:t xml:space="preserve">Where does it go?</w:t>
      </w:r>
      <w:r w:rsidDel="00000000" w:rsidR="00000000" w:rsidRPr="00000000">
        <w:rPr>
          <w:rtl w:val="0"/>
        </w:rPr>
        <w:t xml:space="preserve"> It usually lands on the ovaries, fallopian tubes, and the tissue lining your pelvis (peritoneum). But in rare cases, it has been found on the diaphragm, lungs, and even the brain (Zondervan et al., </w:t>
      </w:r>
      <w:r w:rsidDel="00000000" w:rsidR="00000000" w:rsidRPr="00000000">
        <w:rPr>
          <w:i w:val="1"/>
          <w:iCs w:val="1"/>
          <w:rtl w:val="0"/>
        </w:rPr>
        <w:t xml:space="preserve">Nature Reviews Disease Primers</w:t>
      </w:r>
      <w:r w:rsidDel="00000000" w:rsidR="00000000" w:rsidRPr="00000000">
        <w:rPr>
          <w:rtl w:val="0"/>
        </w:rPr>
        <w:t xml:space="preserve">, 2018).</w:t>
      </w:r>
    </w:p>
    <w:p w:rsidR="00000000" w:rsidDel="00000000" w:rsidP="00000000" w:rsidRDefault="00000000" w:rsidRPr="00000000" w14:paraId="0000000B">
      <w:pPr>
        <w:numPr>
          <w:ilvl w:val="0"/>
          <w:numId w:val="8"/>
        </w:numPr>
        <w:spacing w:after="240" w:lineRule="auto"/>
        <w:ind w:left="720" w:hanging="360"/>
      </w:pPr>
      <w:r w:rsidDel="00000000" w:rsidR="00000000" w:rsidRPr="00000000">
        <w:rPr>
          <w:b w:val="1"/>
          <w:bCs w:val="1"/>
          <w:rtl w:val="0"/>
        </w:rPr>
        <w:t xml:space="preserve">What does it do?</w:t>
      </w:r>
      <w:r w:rsidDel="00000000" w:rsidR="00000000" w:rsidRPr="00000000">
        <w:rPr>
          <w:rtl w:val="0"/>
        </w:rPr>
        <w:t xml:space="preserve"> Like the lining inside the womb, this rogue tissue builds up and bleeds every month in response to your hormones. But unlike period blood, which leaves the body, this blood has nowhere to go. It gets trapped, causing inflammation, cysts (called "chocolate cysts" or endometriomas), and scar tissue that can glue organs together.</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0" w:lineRule="auto"/>
        <w:rPr>
          <w:b w:val="1"/>
          <w:bCs w:val="1"/>
          <w:color w:val="000000"/>
          <w:sz w:val="26"/>
          <w:szCs w:val="26"/>
        </w:rPr>
      </w:pPr>
      <w:bookmarkStart w:colFirst="0" w:colLast="0" w:name="_xn72n3aae8oe" w:id="2"/>
      <w:bookmarkEnd w:id="2"/>
      <w:r w:rsidDel="00000000" w:rsidR="00000000" w:rsidRPr="00000000">
        <w:rPr>
          <w:b w:val="1"/>
          <w:bCs w:val="1"/>
          <w:color w:val="000000"/>
          <w:sz w:val="26"/>
          <w:szCs w:val="26"/>
          <w:rtl w:val="0"/>
        </w:rPr>
        <w:t xml:space="preserve">2. Target Population: Who Gets It?</w:t>
      </w:r>
    </w:p>
    <w:p w:rsidR="00000000" w:rsidDel="00000000" w:rsidP="00000000" w:rsidRDefault="00000000" w:rsidRPr="00000000" w14:paraId="0000000E">
      <w:pPr>
        <w:numPr>
          <w:ilvl w:val="0"/>
          <w:numId w:val="4"/>
        </w:numPr>
        <w:spacing w:after="0" w:afterAutospacing="0" w:lineRule="auto"/>
        <w:ind w:left="720" w:hanging="360"/>
      </w:pPr>
      <w:r w:rsidDel="00000000" w:rsidR="00000000" w:rsidRPr="00000000">
        <w:rPr>
          <w:b w:val="1"/>
          <w:bCs w:val="1"/>
          <w:rtl w:val="0"/>
        </w:rPr>
        <w:t xml:space="preserve">Global Numbers:</w:t>
      </w:r>
      <w:r w:rsidDel="00000000" w:rsidR="00000000" w:rsidRPr="00000000">
        <w:rPr>
          <w:rtl w:val="0"/>
        </w:rPr>
        <w:t xml:space="preserve"> It affects roughly </w:t>
      </w:r>
      <w:r w:rsidDel="00000000" w:rsidR="00000000" w:rsidRPr="00000000">
        <w:rPr>
          <w:b w:val="1"/>
          <w:bCs w:val="1"/>
          <w:rtl w:val="0"/>
        </w:rPr>
        <w:t xml:space="preserve">10% (190 million)</w:t>
      </w:r>
      <w:r w:rsidDel="00000000" w:rsidR="00000000" w:rsidRPr="00000000">
        <w:rPr>
          <w:rtl w:val="0"/>
        </w:rPr>
        <w:t xml:space="preserve"> of reproductive-age women and girls globally (World Health Organization, 2023).</w:t>
      </w:r>
    </w:p>
    <w:p w:rsidR="00000000" w:rsidDel="00000000" w:rsidP="00000000" w:rsidRDefault="00000000" w:rsidRPr="00000000" w14:paraId="0000000F">
      <w:pPr>
        <w:numPr>
          <w:ilvl w:val="1"/>
          <w:numId w:val="4"/>
        </w:numPr>
        <w:spacing w:after="0" w:afterAutospacing="0" w:lineRule="auto"/>
        <w:ind w:left="1440" w:hanging="360"/>
      </w:pPr>
      <w:r w:rsidDel="00000000" w:rsidR="00000000" w:rsidRPr="00000000">
        <w:rPr>
          <w:i w:val="1"/>
          <w:iCs w:val="1"/>
          <w:rtl w:val="0"/>
        </w:rPr>
        <w:t xml:space="preserve">Perspective:</w:t>
      </w:r>
      <w:r w:rsidDel="00000000" w:rsidR="00000000" w:rsidRPr="00000000">
        <w:rPr>
          <w:rtl w:val="0"/>
        </w:rPr>
        <w:t xml:space="preserve"> That is roughly the population of Brazil. If Endometriosis were a country, it would be the 8th largest in the world.</w:t>
      </w:r>
    </w:p>
    <w:p w:rsidR="00000000" w:rsidDel="00000000" w:rsidP="00000000" w:rsidRDefault="00000000" w:rsidRPr="00000000" w14:paraId="00000010">
      <w:pPr>
        <w:numPr>
          <w:ilvl w:val="0"/>
          <w:numId w:val="4"/>
        </w:numPr>
        <w:spacing w:after="0" w:afterAutospacing="0" w:lineRule="auto"/>
        <w:ind w:left="720" w:hanging="360"/>
      </w:pPr>
      <w:r w:rsidDel="00000000" w:rsidR="00000000" w:rsidRPr="00000000">
        <w:rPr>
          <w:b w:val="1"/>
          <w:bCs w:val="1"/>
          <w:rtl w:val="0"/>
        </w:rPr>
        <w:t xml:space="preserve">Age:</w:t>
      </w:r>
      <w:r w:rsidDel="00000000" w:rsidR="00000000" w:rsidRPr="00000000">
        <w:rPr>
          <w:rtl w:val="0"/>
        </w:rPr>
        <w:t xml:space="preserve"> It usually strikes during reproductive years (menarche to menopause). However, symptoms often start in the teens, though diagnosis is frequently delayed until the late 20s or 30s.</w:t>
      </w:r>
    </w:p>
    <w:p w:rsidR="00000000" w:rsidDel="00000000" w:rsidP="00000000" w:rsidRDefault="00000000" w:rsidRPr="00000000" w14:paraId="00000011">
      <w:pPr>
        <w:numPr>
          <w:ilvl w:val="0"/>
          <w:numId w:val="4"/>
        </w:numPr>
        <w:spacing w:after="240" w:lineRule="auto"/>
        <w:ind w:left="720" w:hanging="360"/>
      </w:pPr>
      <w:r w:rsidDel="00000000" w:rsidR="00000000" w:rsidRPr="00000000">
        <w:rPr>
          <w:b w:val="1"/>
          <w:bCs w:val="1"/>
          <w:rtl w:val="0"/>
        </w:rPr>
        <w:t xml:space="preserve">Infertility Connection:</w:t>
      </w:r>
      <w:r w:rsidDel="00000000" w:rsidR="00000000" w:rsidRPr="00000000">
        <w:rPr>
          <w:rtl w:val="0"/>
        </w:rPr>
        <w:t xml:space="preserve"> While 10% of the general population has it, the prevalence jumps to </w:t>
      </w:r>
      <w:r w:rsidDel="00000000" w:rsidR="00000000" w:rsidRPr="00000000">
        <w:rPr>
          <w:b w:val="1"/>
          <w:bCs w:val="1"/>
          <w:rtl w:val="0"/>
        </w:rPr>
        <w:t xml:space="preserve">30–50%</w:t>
      </w:r>
      <w:r w:rsidDel="00000000" w:rsidR="00000000" w:rsidRPr="00000000">
        <w:rPr>
          <w:rtl w:val="0"/>
        </w:rPr>
        <w:t xml:space="preserve"> among women struggling with infertility (ASRM, </w:t>
      </w:r>
      <w:r w:rsidDel="00000000" w:rsidR="00000000" w:rsidRPr="00000000">
        <w:rPr>
          <w:i w:val="1"/>
          <w:iCs w:val="1"/>
          <w:rtl w:val="0"/>
        </w:rPr>
        <w:t xml:space="preserve">Fertility &amp; Sterility</w:t>
      </w:r>
      <w:r w:rsidDel="00000000" w:rsidR="00000000" w:rsidRPr="00000000">
        <w:rPr>
          <w:rtl w:val="0"/>
        </w:rPr>
        <w:t xml:space="preserve">, 2012).</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0" w:lineRule="auto"/>
        <w:rPr>
          <w:b w:val="1"/>
          <w:bCs w:val="1"/>
          <w:color w:val="000000"/>
          <w:sz w:val="26"/>
          <w:szCs w:val="26"/>
        </w:rPr>
      </w:pPr>
      <w:bookmarkStart w:colFirst="0" w:colLast="0" w:name="_w4m0skwend0j" w:id="3"/>
      <w:bookmarkEnd w:id="3"/>
      <w:r w:rsidDel="00000000" w:rsidR="00000000" w:rsidRPr="00000000">
        <w:rPr>
          <w:b w:val="1"/>
          <w:bCs w:val="1"/>
          <w:color w:val="000000"/>
          <w:sz w:val="26"/>
          <w:szCs w:val="26"/>
          <w:rtl w:val="0"/>
        </w:rPr>
        <w:t xml:space="preserve">3. The "Why": Causes &amp; Origins</w:t>
      </w:r>
    </w:p>
    <w:p w:rsidR="00000000" w:rsidDel="00000000" w:rsidP="00000000" w:rsidRDefault="00000000" w:rsidRPr="00000000" w14:paraId="00000014">
      <w:pPr>
        <w:spacing w:after="240" w:lineRule="auto"/>
        <w:rPr>
          <w:i w:val="1"/>
          <w:iCs w:val="1"/>
        </w:rPr>
      </w:pPr>
      <w:r w:rsidDel="00000000" w:rsidR="00000000" w:rsidRPr="00000000">
        <w:rPr>
          <w:i w:val="1"/>
          <w:iCs w:val="1"/>
          <w:rtl w:val="0"/>
        </w:rPr>
        <w:t xml:space="preserve">(The Great Medical Mystery)</w:t>
      </w:r>
    </w:p>
    <w:p w:rsidR="00000000" w:rsidDel="00000000" w:rsidP="00000000" w:rsidRDefault="00000000" w:rsidRPr="00000000" w14:paraId="00000015">
      <w:pPr>
        <w:spacing w:after="240" w:lineRule="auto"/>
        <w:rPr/>
      </w:pPr>
      <w:r w:rsidDel="00000000" w:rsidR="00000000" w:rsidRPr="00000000">
        <w:rPr>
          <w:rtl w:val="0"/>
        </w:rPr>
        <w:t xml:space="preserve">We don't know the exact cause, but we have strong theories.</w:t>
      </w:r>
    </w:p>
    <w:p w:rsidR="00000000" w:rsidDel="00000000" w:rsidP="00000000" w:rsidRDefault="00000000" w:rsidRPr="00000000" w14:paraId="00000016">
      <w:pPr>
        <w:pBdr>
          <w:top w:color="auto" w:space="0" w:sz="0" w:val="none"/>
          <w:bottom w:color="auto" w:space="0" w:sz="0" w:val="none"/>
          <w:between w:color="auto" w:space="0" w:sz="0" w:val="none"/>
        </w:pBdr>
        <w:spacing w:after="240" w:lineRule="auto"/>
        <w:rPr/>
      </w:pPr>
      <w:r w:rsidDel="00000000" w:rsidR="00000000" w:rsidRPr="00000000">
        <w:rPr>
          <w:rtl w:val="0"/>
        </w:rPr>
        <w:t xml:space="preserve">$\rightarrow$ Background: How is it different from other diseases?</w:t>
      </w:r>
    </w:p>
    <w:p w:rsidR="00000000" w:rsidDel="00000000" w:rsidP="00000000" w:rsidRDefault="00000000" w:rsidRPr="00000000" w14:paraId="00000017">
      <w:pPr>
        <w:pBdr>
          <w:top w:color="auto" w:space="0" w:sz="0" w:val="none"/>
          <w:bottom w:color="auto" w:space="0" w:sz="0" w:val="none"/>
          <w:between w:color="auto" w:space="0" w:sz="0" w:val="none"/>
        </w:pBdr>
        <w:spacing w:after="240" w:lineRule="auto"/>
        <w:rPr/>
      </w:pPr>
      <w:r w:rsidDel="00000000" w:rsidR="00000000" w:rsidRPr="00000000">
        <w:rPr>
          <w:rtl w:val="0"/>
        </w:rPr>
        <w:t xml:space="preserve">Most diseases have a clear villain (e.g., the Flu has the Influenza virus). Endometriosis is more like a "perfect storm" of biological accidents.</w:t>
      </w:r>
    </w:p>
    <w:p w:rsidR="00000000" w:rsidDel="00000000" w:rsidP="00000000" w:rsidRDefault="00000000" w:rsidRPr="00000000" w14:paraId="00000018">
      <w:pPr>
        <w:spacing w:after="240" w:lineRule="auto"/>
        <w:rPr>
          <w:b w:val="1"/>
          <w:bCs w:val="1"/>
        </w:rPr>
      </w:pPr>
      <w:r w:rsidDel="00000000" w:rsidR="00000000" w:rsidRPr="00000000">
        <w:rPr>
          <w:b w:val="1"/>
          <w:bCs w:val="1"/>
          <w:rtl w:val="0"/>
        </w:rPr>
        <w:t xml:space="preserve">The Leading Theories:</w:t>
      </w:r>
    </w:p>
    <w:p w:rsidR="00000000" w:rsidDel="00000000" w:rsidP="00000000" w:rsidRDefault="00000000" w:rsidRPr="00000000" w14:paraId="00000019">
      <w:pPr>
        <w:numPr>
          <w:ilvl w:val="0"/>
          <w:numId w:val="6"/>
        </w:numPr>
        <w:spacing w:after="0" w:afterAutospacing="0" w:lineRule="auto"/>
        <w:ind w:left="720" w:hanging="360"/>
      </w:pPr>
      <w:r w:rsidDel="00000000" w:rsidR="00000000" w:rsidRPr="00000000">
        <w:rPr>
          <w:b w:val="1"/>
          <w:bCs w:val="1"/>
          <w:rtl w:val="0"/>
        </w:rPr>
        <w:t xml:space="preserve">Retrograde Menstruation (Sampson's Theory):</w:t>
      </w:r>
      <w:r w:rsidDel="00000000" w:rsidR="00000000" w:rsidRPr="00000000">
        <w:rPr>
          <w:rtl w:val="0"/>
        </w:rPr>
        <w:t xml:space="preserve"> This is the oldest theory. It suggests that during a period, blood flows </w:t>
      </w:r>
      <w:r w:rsidDel="00000000" w:rsidR="00000000" w:rsidRPr="00000000">
        <w:rPr>
          <w:i w:val="1"/>
          <w:iCs w:val="1"/>
          <w:rtl w:val="0"/>
        </w:rPr>
        <w:t xml:space="preserve">backward</w:t>
      </w:r>
      <w:r w:rsidDel="00000000" w:rsidR="00000000" w:rsidRPr="00000000">
        <w:rPr>
          <w:rtl w:val="0"/>
        </w:rPr>
        <w:t xml:space="preserve"> through the fallopian tubes into the pelvic cavity instead of out of the body.</w:t>
      </w:r>
    </w:p>
    <w:p w:rsidR="00000000" w:rsidDel="00000000" w:rsidP="00000000" w:rsidRDefault="00000000" w:rsidRPr="00000000" w14:paraId="0000001A">
      <w:pPr>
        <w:numPr>
          <w:ilvl w:val="1"/>
          <w:numId w:val="6"/>
        </w:numPr>
        <w:spacing w:after="0" w:afterAutospacing="0" w:lineRule="auto"/>
        <w:ind w:left="1440" w:hanging="360"/>
      </w:pPr>
      <w:r w:rsidDel="00000000" w:rsidR="00000000" w:rsidRPr="00000000">
        <w:rPr>
          <w:i w:val="1"/>
          <w:iCs w:val="1"/>
          <w:rtl w:val="0"/>
        </w:rPr>
        <w:t xml:space="preserve">The Catch:</w:t>
      </w:r>
      <w:r w:rsidDel="00000000" w:rsidR="00000000" w:rsidRPr="00000000">
        <w:rPr>
          <w:rtl w:val="0"/>
        </w:rPr>
        <w:t xml:space="preserve"> Studies show that </w:t>
      </w:r>
      <w:r w:rsidDel="00000000" w:rsidR="00000000" w:rsidRPr="00000000">
        <w:rPr>
          <w:b w:val="1"/>
          <w:bCs w:val="1"/>
          <w:rtl w:val="0"/>
        </w:rPr>
        <w:t xml:space="preserve">90% of women</w:t>
      </w:r>
      <w:r w:rsidDel="00000000" w:rsidR="00000000" w:rsidRPr="00000000">
        <w:rPr>
          <w:rtl w:val="0"/>
        </w:rPr>
        <w:t xml:space="preserve"> have retrograde menstruation, but only 10% get Endometriosis (Burney &amp; Giudice, </w:t>
      </w:r>
      <w:r w:rsidDel="00000000" w:rsidR="00000000" w:rsidRPr="00000000">
        <w:rPr>
          <w:i w:val="1"/>
          <w:iCs w:val="1"/>
          <w:rtl w:val="0"/>
        </w:rPr>
        <w:t xml:space="preserve">Fertility and Sterility</w:t>
      </w:r>
      <w:r w:rsidDel="00000000" w:rsidR="00000000" w:rsidRPr="00000000">
        <w:rPr>
          <w:rtl w:val="0"/>
        </w:rPr>
        <w:t xml:space="preserve">, 2012). This means the "backward flow" isn't the only culprit—the patient's immune system is failing to clean up the mess.</w:t>
      </w:r>
    </w:p>
    <w:p w:rsidR="00000000" w:rsidDel="00000000" w:rsidP="00000000" w:rsidRDefault="00000000" w:rsidRPr="00000000" w14:paraId="0000001B">
      <w:pPr>
        <w:numPr>
          <w:ilvl w:val="0"/>
          <w:numId w:val="6"/>
        </w:numPr>
        <w:spacing w:after="0" w:afterAutospacing="0" w:lineRule="auto"/>
        <w:ind w:left="720" w:hanging="360"/>
      </w:pPr>
      <w:r w:rsidDel="00000000" w:rsidR="00000000" w:rsidRPr="00000000">
        <w:rPr>
          <w:b w:val="1"/>
          <w:bCs w:val="1"/>
          <w:rtl w:val="0"/>
        </w:rPr>
        <w:t xml:space="preserve">Coelomic Metaplasia:</w:t>
      </w:r>
      <w:r w:rsidDel="00000000" w:rsidR="00000000" w:rsidRPr="00000000">
        <w:rPr>
          <w:rtl w:val="0"/>
        </w:rPr>
        <w:t xml:space="preserve"> This suggests that normal cells in the abdomen spontaneously transform into endometrial tissue. This explains how endometriosis is sometimes found in men taking estrogen therapy or in pre-pubescent girls (laganà et al., </w:t>
      </w:r>
      <w:r w:rsidDel="00000000" w:rsidR="00000000" w:rsidRPr="00000000">
        <w:rPr>
          <w:i w:val="1"/>
          <w:iCs w:val="1"/>
          <w:rtl w:val="0"/>
        </w:rPr>
        <w:t xml:space="preserve">Int J Mol Sci</w:t>
      </w:r>
      <w:r w:rsidDel="00000000" w:rsidR="00000000" w:rsidRPr="00000000">
        <w:rPr>
          <w:rtl w:val="0"/>
        </w:rPr>
        <w:t xml:space="preserve">, 2019).</w:t>
      </w:r>
    </w:p>
    <w:p w:rsidR="00000000" w:rsidDel="00000000" w:rsidP="00000000" w:rsidRDefault="00000000" w:rsidRPr="00000000" w14:paraId="0000001C">
      <w:pPr>
        <w:numPr>
          <w:ilvl w:val="0"/>
          <w:numId w:val="6"/>
        </w:numPr>
        <w:spacing w:after="240" w:lineRule="auto"/>
        <w:ind w:left="720" w:hanging="360"/>
      </w:pPr>
      <w:r w:rsidDel="00000000" w:rsidR="00000000" w:rsidRPr="00000000">
        <w:rPr>
          <w:b w:val="1"/>
          <w:bCs w:val="1"/>
          <w:rtl w:val="0"/>
        </w:rPr>
        <w:t xml:space="preserve">Stem Cells:</w:t>
      </w:r>
      <w:r w:rsidDel="00000000" w:rsidR="00000000" w:rsidRPr="00000000">
        <w:rPr>
          <w:rtl w:val="0"/>
        </w:rPr>
        <w:t xml:space="preserve"> New research suggests bone marrow stem cells might travel to the pelvis and differentiate into endometriosis tissue—a concept that is revolutionizing our understanding of the disease.</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0" w:lineRule="auto"/>
        <w:rPr>
          <w:b w:val="1"/>
          <w:bCs w:val="1"/>
          <w:color w:val="000000"/>
          <w:sz w:val="26"/>
          <w:szCs w:val="26"/>
        </w:rPr>
      </w:pPr>
      <w:bookmarkStart w:colFirst="0" w:colLast="0" w:name="_dous9bl12glf" w:id="4"/>
      <w:bookmarkEnd w:id="4"/>
      <w:r w:rsidDel="00000000" w:rsidR="00000000" w:rsidRPr="00000000">
        <w:rPr>
          <w:b w:val="1"/>
          <w:bCs w:val="1"/>
          <w:color w:val="000000"/>
          <w:sz w:val="26"/>
          <w:szCs w:val="26"/>
          <w:rtl w:val="0"/>
        </w:rPr>
        <w:t xml:space="preserve">4. Symptoms: The Daily Battle</w:t>
      </w:r>
    </w:p>
    <w:p w:rsidR="00000000" w:rsidDel="00000000" w:rsidP="00000000" w:rsidRDefault="00000000" w:rsidRPr="00000000" w14:paraId="0000001F">
      <w:pPr>
        <w:spacing w:after="240" w:lineRule="auto"/>
        <w:rPr>
          <w:i w:val="1"/>
          <w:iCs w:val="1"/>
        </w:rPr>
      </w:pPr>
      <w:r w:rsidDel="00000000" w:rsidR="00000000" w:rsidRPr="00000000">
        <w:rPr>
          <w:i w:val="1"/>
          <w:iCs w:val="1"/>
          <w:rtl w:val="0"/>
        </w:rPr>
        <w:t xml:space="preserve">(Clinical Relevance &amp; Real Life)</w:t>
      </w:r>
    </w:p>
    <w:p w:rsidR="00000000" w:rsidDel="00000000" w:rsidP="00000000" w:rsidRDefault="00000000" w:rsidRPr="00000000" w14:paraId="00000020">
      <w:pPr>
        <w:spacing w:after="240" w:lineRule="auto"/>
        <w:rPr/>
      </w:pPr>
      <w:r w:rsidDel="00000000" w:rsidR="00000000" w:rsidRPr="00000000">
        <w:rPr>
          <w:rtl w:val="0"/>
        </w:rPr>
        <w:t xml:space="preserve">This is where the "story" turns into a horror movie for the patient.</w:t>
      </w:r>
    </w:p>
    <w:p w:rsidR="00000000" w:rsidDel="00000000" w:rsidP="00000000" w:rsidRDefault="00000000" w:rsidRPr="00000000" w14:paraId="00000021">
      <w:pPr>
        <w:spacing w:after="240" w:lineRule="auto"/>
        <w:rPr>
          <w:b w:val="1"/>
          <w:bCs w:val="1"/>
        </w:rPr>
      </w:pPr>
      <w:r w:rsidDel="00000000" w:rsidR="00000000" w:rsidRPr="00000000">
        <w:rPr>
          <w:b w:val="1"/>
          <w:bCs w:val="1"/>
          <w:rtl w:val="0"/>
        </w:rPr>
        <w:t xml:space="preserve">$\rightarrow$ Physical Symptoms:</w:t>
      </w:r>
    </w:p>
    <w:p w:rsidR="00000000" w:rsidDel="00000000" w:rsidP="00000000" w:rsidRDefault="00000000" w:rsidRPr="00000000" w14:paraId="00000022">
      <w:pPr>
        <w:numPr>
          <w:ilvl w:val="0"/>
          <w:numId w:val="12"/>
        </w:numPr>
        <w:spacing w:after="0" w:afterAutospacing="0" w:lineRule="auto"/>
        <w:ind w:left="720" w:hanging="360"/>
      </w:pPr>
      <w:r w:rsidDel="00000000" w:rsidR="00000000" w:rsidRPr="00000000">
        <w:rPr>
          <w:b w:val="1"/>
          <w:bCs w:val="1"/>
          <w:rtl w:val="0"/>
        </w:rPr>
        <w:t xml:space="preserve">Dysmenorrhea:</w:t>
      </w:r>
      <w:r w:rsidDel="00000000" w:rsidR="00000000" w:rsidRPr="00000000">
        <w:rPr>
          <w:rtl w:val="0"/>
        </w:rPr>
        <w:t xml:space="preserve"> Cramps so severe they cause vomiting or fainting.</w:t>
      </w:r>
    </w:p>
    <w:p w:rsidR="00000000" w:rsidDel="00000000" w:rsidP="00000000" w:rsidRDefault="00000000" w:rsidRPr="00000000" w14:paraId="00000023">
      <w:pPr>
        <w:numPr>
          <w:ilvl w:val="0"/>
          <w:numId w:val="12"/>
        </w:numPr>
        <w:spacing w:after="0" w:afterAutospacing="0" w:lineRule="auto"/>
        <w:ind w:left="720" w:hanging="360"/>
      </w:pPr>
      <w:r w:rsidDel="00000000" w:rsidR="00000000" w:rsidRPr="00000000">
        <w:rPr>
          <w:b w:val="1"/>
          <w:bCs w:val="1"/>
          <w:rtl w:val="0"/>
        </w:rPr>
        <w:t xml:space="preserve">Dyspareunia:</w:t>
      </w:r>
      <w:r w:rsidDel="00000000" w:rsidR="00000000" w:rsidRPr="00000000">
        <w:rPr>
          <w:rtl w:val="0"/>
        </w:rPr>
        <w:t xml:space="preserve"> Deep, stabbing pain during or after sex.</w:t>
      </w:r>
    </w:p>
    <w:p w:rsidR="00000000" w:rsidDel="00000000" w:rsidP="00000000" w:rsidRDefault="00000000" w:rsidRPr="00000000" w14:paraId="00000024">
      <w:pPr>
        <w:numPr>
          <w:ilvl w:val="0"/>
          <w:numId w:val="12"/>
        </w:numPr>
        <w:spacing w:after="0" w:afterAutospacing="0" w:lineRule="auto"/>
        <w:ind w:left="720" w:hanging="360"/>
      </w:pPr>
      <w:r w:rsidDel="00000000" w:rsidR="00000000" w:rsidRPr="00000000">
        <w:rPr>
          <w:b w:val="1"/>
          <w:bCs w:val="1"/>
          <w:rtl w:val="0"/>
        </w:rPr>
        <w:t xml:space="preserve">"Endo Belly":</w:t>
      </w:r>
      <w:r w:rsidDel="00000000" w:rsidR="00000000" w:rsidRPr="00000000">
        <w:rPr>
          <w:rtl w:val="0"/>
        </w:rPr>
        <w:t xml:space="preserve"> Severe bloating that makes a patient look 6 months pregnant within hours due to inflammation.</w:t>
      </w:r>
    </w:p>
    <w:p w:rsidR="00000000" w:rsidDel="00000000" w:rsidP="00000000" w:rsidRDefault="00000000" w:rsidRPr="00000000" w14:paraId="00000025">
      <w:pPr>
        <w:numPr>
          <w:ilvl w:val="0"/>
          <w:numId w:val="12"/>
        </w:numPr>
        <w:spacing w:after="240" w:lineRule="auto"/>
        <w:ind w:left="720" w:hanging="360"/>
      </w:pPr>
      <w:r w:rsidDel="00000000" w:rsidR="00000000" w:rsidRPr="00000000">
        <w:rPr>
          <w:b w:val="1"/>
          <w:bCs w:val="1"/>
          <w:rtl w:val="0"/>
        </w:rPr>
        <w:t xml:space="preserve">Dyschezia/Dysuria:</w:t>
      </w:r>
      <w:r w:rsidDel="00000000" w:rsidR="00000000" w:rsidRPr="00000000">
        <w:rPr>
          <w:rtl w:val="0"/>
        </w:rPr>
        <w:t xml:space="preserve"> Painful bowel movements or urination, especially during periods.</w:t>
      </w:r>
    </w:p>
    <w:p w:rsidR="00000000" w:rsidDel="00000000" w:rsidP="00000000" w:rsidRDefault="00000000" w:rsidRPr="00000000" w14:paraId="00000026">
      <w:pP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$\rightarrow$ ① Real-life: The Ethical &amp; Empathetic View</w:t>
      </w:r>
    </w:p>
    <w:p w:rsidR="00000000" w:rsidDel="00000000" w:rsidP="00000000" w:rsidRDefault="00000000" w:rsidRPr="00000000" w14:paraId="00000027">
      <w:pPr>
        <w:numPr>
          <w:ilvl w:val="0"/>
          <w:numId w:val="15"/>
        </w:numPr>
        <w:spacing w:after="0" w:afterAutospacing="0" w:lineRule="auto"/>
        <w:ind w:left="720" w:hanging="360"/>
      </w:pPr>
      <w:r w:rsidDel="00000000" w:rsidR="00000000" w:rsidRPr="00000000">
        <w:rPr>
          <w:b w:val="1"/>
          <w:bCs w:val="1"/>
          <w:rtl w:val="0"/>
        </w:rPr>
        <w:t xml:space="preserve">The Diagnostic Delay:</w:t>
      </w:r>
      <w:r w:rsidDel="00000000" w:rsidR="00000000" w:rsidRPr="00000000">
        <w:rPr>
          <w:rtl w:val="0"/>
        </w:rPr>
        <w:t xml:space="preserve"> The global average time to diagnosis is </w:t>
      </w:r>
      <w:r w:rsidDel="00000000" w:rsidR="00000000" w:rsidRPr="00000000">
        <w:rPr>
          <w:b w:val="1"/>
          <w:bCs w:val="1"/>
          <w:rtl w:val="0"/>
        </w:rPr>
        <w:t xml:space="preserve">7 to 10 years</w:t>
      </w:r>
      <w:r w:rsidDel="00000000" w:rsidR="00000000" w:rsidRPr="00000000">
        <w:rPr>
          <w:rtl w:val="0"/>
        </w:rPr>
        <w:t xml:space="preserve"> (Zondervan et al., </w:t>
      </w:r>
      <w:r w:rsidDel="00000000" w:rsidR="00000000" w:rsidRPr="00000000">
        <w:rPr>
          <w:i w:val="1"/>
          <w:iCs w:val="1"/>
          <w:rtl w:val="0"/>
        </w:rPr>
        <w:t xml:space="preserve">New England Journal of Medicine</w:t>
      </w:r>
      <w:r w:rsidDel="00000000" w:rsidR="00000000" w:rsidRPr="00000000">
        <w:rPr>
          <w:rtl w:val="0"/>
        </w:rPr>
        <w:t xml:space="preserve">, 2020).</w:t>
      </w:r>
    </w:p>
    <w:p w:rsidR="00000000" w:rsidDel="00000000" w:rsidP="00000000" w:rsidRDefault="00000000" w:rsidRPr="00000000" w14:paraId="00000028">
      <w:pPr>
        <w:numPr>
          <w:ilvl w:val="1"/>
          <w:numId w:val="15"/>
        </w:numPr>
        <w:spacing w:after="0" w:afterAutospacing="0" w:lineRule="auto"/>
        <w:ind w:left="1440" w:hanging="360"/>
      </w:pPr>
      <w:r w:rsidDel="00000000" w:rsidR="00000000" w:rsidRPr="00000000">
        <w:rPr>
          <w:i w:val="1"/>
          <w:iCs w:val="1"/>
          <w:rtl w:val="0"/>
        </w:rPr>
        <w:t xml:space="preserve">Why?</w:t>
      </w:r>
      <w:r w:rsidDel="00000000" w:rsidR="00000000" w:rsidRPr="00000000">
        <w:rPr>
          <w:rtl w:val="0"/>
        </w:rPr>
        <w:t xml:space="preserve"> Patients are often gaslit. They are told their pain is "normal," "part of being a woman," or "psychological."</w:t>
      </w:r>
    </w:p>
    <w:p w:rsidR="00000000" w:rsidDel="00000000" w:rsidP="00000000" w:rsidRDefault="00000000" w:rsidRPr="00000000" w14:paraId="00000029">
      <w:pPr>
        <w:numPr>
          <w:ilvl w:val="0"/>
          <w:numId w:val="15"/>
        </w:numPr>
        <w:spacing w:after="0" w:afterAutospacing="0" w:lineRule="auto"/>
        <w:ind w:left="720" w:hanging="360"/>
      </w:pPr>
      <w:r w:rsidDel="00000000" w:rsidR="00000000" w:rsidRPr="00000000">
        <w:rPr>
          <w:b w:val="1"/>
          <w:bCs w:val="1"/>
          <w:rtl w:val="0"/>
        </w:rPr>
        <w:t xml:space="preserve">Social Stigma:</w:t>
      </w:r>
      <w:r w:rsidDel="00000000" w:rsidR="00000000" w:rsidRPr="00000000">
        <w:rPr>
          <w:rtl w:val="0"/>
        </w:rPr>
        <w:t xml:space="preserve"> Because the disease involves menstruation and sex, it is often whispered about rather than discussed openly.</w:t>
      </w:r>
    </w:p>
    <w:p w:rsidR="00000000" w:rsidDel="00000000" w:rsidP="00000000" w:rsidRDefault="00000000" w:rsidRPr="00000000" w14:paraId="0000002A">
      <w:pPr>
        <w:numPr>
          <w:ilvl w:val="0"/>
          <w:numId w:val="15"/>
        </w:numPr>
        <w:spacing w:after="0" w:afterAutospacing="0" w:lineRule="auto"/>
        <w:ind w:left="720" w:hanging="360"/>
      </w:pPr>
      <w:r w:rsidDel="00000000" w:rsidR="00000000" w:rsidRPr="00000000">
        <w:rPr>
          <w:b w:val="1"/>
          <w:bCs w:val="1"/>
          <w:rtl w:val="0"/>
        </w:rPr>
        <w:t xml:space="preserve">Mental Health Burden:</w:t>
      </w:r>
      <w:r w:rsidDel="00000000" w:rsidR="00000000" w:rsidRPr="00000000">
        <w:rPr>
          <w:rtl w:val="0"/>
        </w:rPr>
        <w:t xml:space="preserve"> Chronic pain rewires the brain. Rates of anxiety and depression are significantly higher in Endo patients compared to the general population (Lagana et al., </w:t>
      </w:r>
      <w:r w:rsidDel="00000000" w:rsidR="00000000" w:rsidRPr="00000000">
        <w:rPr>
          <w:i w:val="1"/>
          <w:iCs w:val="1"/>
          <w:rtl w:val="0"/>
        </w:rPr>
        <w:t xml:space="preserve">Journal of Psychosomatic Obstetrics &amp; Gynecology</w:t>
      </w:r>
      <w:r w:rsidDel="00000000" w:rsidR="00000000" w:rsidRPr="00000000">
        <w:rPr>
          <w:rtl w:val="0"/>
        </w:rPr>
        <w:t xml:space="preserve">, 2017).</w:t>
      </w:r>
    </w:p>
    <w:p w:rsidR="00000000" w:rsidDel="00000000" w:rsidP="00000000" w:rsidRDefault="00000000" w:rsidRPr="00000000" w14:paraId="0000002B">
      <w:pPr>
        <w:numPr>
          <w:ilvl w:val="0"/>
          <w:numId w:val="15"/>
        </w:numPr>
        <w:spacing w:after="240" w:lineRule="auto"/>
        <w:ind w:left="720" w:hanging="360"/>
      </w:pPr>
      <w:r w:rsidDel="00000000" w:rsidR="00000000" w:rsidRPr="00000000">
        <w:rPr>
          <w:b w:val="1"/>
          <w:bCs w:val="1"/>
          <w:rtl w:val="0"/>
        </w:rPr>
        <w:t xml:space="preserve">Economic Impact:</w:t>
      </w:r>
      <w:r w:rsidDel="00000000" w:rsidR="00000000" w:rsidRPr="00000000">
        <w:rPr>
          <w:rtl w:val="0"/>
        </w:rPr>
        <w:t xml:space="preserve"> The estimated annual cost (healthcare + loss of productivity) in the US alone is </w:t>
      </w:r>
      <w:r w:rsidDel="00000000" w:rsidR="00000000" w:rsidRPr="00000000">
        <w:rPr>
          <w:b w:val="1"/>
          <w:bCs w:val="1"/>
          <w:rtl w:val="0"/>
        </w:rPr>
        <w:t xml:space="preserve">$69.4 billion</w:t>
      </w:r>
      <w:r w:rsidDel="00000000" w:rsidR="00000000" w:rsidRPr="00000000">
        <w:rPr>
          <w:rtl w:val="0"/>
        </w:rPr>
        <w:t xml:space="preserve"> (Soliman et al., </w:t>
      </w:r>
      <w:r w:rsidDel="00000000" w:rsidR="00000000" w:rsidRPr="00000000">
        <w:rPr>
          <w:i w:val="1"/>
          <w:iCs w:val="1"/>
          <w:rtl w:val="0"/>
        </w:rPr>
        <w:t xml:space="preserve">Human Reproduction</w:t>
      </w:r>
      <w:r w:rsidDel="00000000" w:rsidR="00000000" w:rsidRPr="00000000">
        <w:rPr>
          <w:rtl w:val="0"/>
        </w:rPr>
        <w:t xml:space="preserve">, 2018).</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0" w:lineRule="auto"/>
        <w:rPr>
          <w:b w:val="1"/>
          <w:bCs w:val="1"/>
          <w:color w:val="000000"/>
          <w:sz w:val="26"/>
          <w:szCs w:val="26"/>
        </w:rPr>
      </w:pPr>
      <w:bookmarkStart w:colFirst="0" w:colLast="0" w:name="_50zx30ico91" w:id="5"/>
      <w:bookmarkEnd w:id="5"/>
      <w:r w:rsidDel="00000000" w:rsidR="00000000" w:rsidRPr="00000000">
        <w:rPr>
          <w:b w:val="1"/>
          <w:bCs w:val="1"/>
          <w:color w:val="000000"/>
          <w:sz w:val="26"/>
          <w:szCs w:val="26"/>
          <w:rtl w:val="0"/>
        </w:rPr>
        <w:t xml:space="preserve">5. Scientific Foundation: Under the Microscope</w:t>
      </w:r>
    </w:p>
    <w:p w:rsidR="00000000" w:rsidDel="00000000" w:rsidP="00000000" w:rsidRDefault="00000000" w:rsidRPr="00000000" w14:paraId="0000002E">
      <w:pPr>
        <w:spacing w:after="240" w:lineRule="auto"/>
        <w:rPr>
          <w:i w:val="1"/>
          <w:iCs w:val="1"/>
        </w:rPr>
      </w:pPr>
      <w:r w:rsidDel="00000000" w:rsidR="00000000" w:rsidRPr="00000000">
        <w:rPr>
          <w:i w:val="1"/>
          <w:iCs w:val="1"/>
          <w:rtl w:val="0"/>
        </w:rPr>
        <w:t xml:space="preserve">(What is actually happening in the cells?)</w:t>
      </w:r>
    </w:p>
    <w:p w:rsidR="00000000" w:rsidDel="00000000" w:rsidP="00000000" w:rsidRDefault="00000000" w:rsidRPr="00000000" w14:paraId="0000002F">
      <w:pPr>
        <w:spacing w:after="240" w:lineRule="auto"/>
        <w:rPr/>
      </w:pPr>
      <w:r w:rsidDel="00000000" w:rsidR="00000000" w:rsidRPr="00000000">
        <w:rPr>
          <w:rtl w:val="0"/>
        </w:rPr>
        <w:t xml:space="preserve">This section is for the science nerds.</w:t>
      </w:r>
    </w:p>
    <w:p w:rsidR="00000000" w:rsidDel="00000000" w:rsidP="00000000" w:rsidRDefault="00000000" w:rsidRPr="00000000" w14:paraId="00000030">
      <w:pPr>
        <w:pBdr>
          <w:top w:color="auto" w:space="0" w:sz="0" w:val="none"/>
          <w:bottom w:color="auto" w:space="0" w:sz="0" w:val="none"/>
          <w:between w:color="auto" w:space="0" w:sz="0" w:val="none"/>
        </w:pBdr>
        <w:spacing w:after="240" w:lineRule="auto"/>
        <w:rPr/>
      </w:pPr>
      <w:r w:rsidDel="00000000" w:rsidR="00000000" w:rsidRPr="00000000">
        <w:rPr>
          <w:rtl w:val="0"/>
        </w:rPr>
        <w:t xml:space="preserve">Normal Function vs. Disease State:</w:t>
      </w:r>
    </w:p>
    <w:p w:rsidR="00000000" w:rsidDel="00000000" w:rsidP="00000000" w:rsidRDefault="00000000" w:rsidRPr="00000000" w14:paraId="00000031">
      <w:pPr>
        <w:pBdr>
          <w:top w:color="auto" w:space="0" w:sz="0" w:val="none"/>
          <w:bottom w:color="auto" w:space="0" w:sz="0" w:val="none"/>
          <w:between w:color="auto" w:space="0" w:sz="0" w:val="none"/>
        </w:pBdr>
        <w:spacing w:after="240" w:lineRule="auto"/>
        <w:rPr/>
      </w:pPr>
      <w:r w:rsidDel="00000000" w:rsidR="00000000" w:rsidRPr="00000000">
        <w:rPr>
          <w:rtl w:val="0"/>
        </w:rPr>
        <w:t xml:space="preserve">Normally, your immune system's "cleanup crew" (Macrophages and NK cells) identifies misplaced tissue and eats it (apoptosis). In Endometriosis, this system fails.</w:t>
      </w:r>
    </w:p>
    <w:p w:rsidR="00000000" w:rsidDel="00000000" w:rsidP="00000000" w:rsidRDefault="00000000" w:rsidRPr="00000000" w14:paraId="00000032">
      <w:pPr>
        <w:spacing w:after="240" w:lineRule="auto"/>
        <w:rPr>
          <w:b w:val="1"/>
          <w:bCs w:val="1"/>
        </w:rPr>
      </w:pPr>
      <w:r w:rsidDel="00000000" w:rsidR="00000000" w:rsidRPr="00000000">
        <w:rPr>
          <w:b w:val="1"/>
          <w:bCs w:val="1"/>
          <w:rtl w:val="0"/>
        </w:rPr>
        <w:t xml:space="preserve">$\rightarrow$ Molecular Mechanisms:</w:t>
      </w:r>
    </w:p>
    <w:p w:rsidR="00000000" w:rsidDel="00000000" w:rsidP="00000000" w:rsidRDefault="00000000" w:rsidRPr="00000000" w14:paraId="00000033">
      <w:pPr>
        <w:numPr>
          <w:ilvl w:val="0"/>
          <w:numId w:val="5"/>
        </w:numPr>
        <w:spacing w:after="0" w:afterAutospacing="0" w:lineRule="auto"/>
        <w:ind w:left="720" w:hanging="360"/>
      </w:pPr>
      <w:r w:rsidDel="00000000" w:rsidR="00000000" w:rsidRPr="00000000">
        <w:rPr>
          <w:b w:val="1"/>
          <w:bCs w:val="1"/>
          <w:rtl w:val="0"/>
        </w:rPr>
        <w:t xml:space="preserve">Immune Evasion:</w:t>
      </w:r>
      <w:r w:rsidDel="00000000" w:rsidR="00000000" w:rsidRPr="00000000">
        <w:rPr>
          <w:rtl w:val="0"/>
        </w:rPr>
        <w:t xml:space="preserve"> Endometriotic cells release factors that "turn off" the immune cells that are supposed to kill them. They effectively have a Klingon cloaking device.</w:t>
      </w:r>
    </w:p>
    <w:p w:rsidR="00000000" w:rsidDel="00000000" w:rsidP="00000000" w:rsidRDefault="00000000" w:rsidRPr="00000000" w14:paraId="00000034">
      <w:pPr>
        <w:numPr>
          <w:ilvl w:val="0"/>
          <w:numId w:val="5"/>
        </w:numPr>
        <w:spacing w:after="0" w:afterAutospacing="0" w:lineRule="auto"/>
        <w:ind w:left="720" w:hanging="360"/>
      </w:pPr>
      <w:r w:rsidDel="00000000" w:rsidR="00000000" w:rsidRPr="00000000">
        <w:rPr>
          <w:b w:val="1"/>
          <w:bCs w:val="1"/>
          <w:rtl w:val="0"/>
        </w:rPr>
        <w:t xml:space="preserve">Estrogen Dominance:</w:t>
      </w:r>
      <w:r w:rsidDel="00000000" w:rsidR="00000000" w:rsidRPr="00000000">
        <w:rPr>
          <w:rtl w:val="0"/>
        </w:rPr>
        <w:t xml:space="preserve"> These lesions are addicted to estrogen. Not only do they feed on circulating estrogen, but they also express an enzyme called </w:t>
      </w:r>
      <w:r w:rsidDel="00000000" w:rsidR="00000000" w:rsidRPr="00000000">
        <w:rPr>
          <w:b w:val="1"/>
          <w:bCs w:val="1"/>
          <w:rtl w:val="0"/>
        </w:rPr>
        <w:t xml:space="preserve">Aromatase</w:t>
      </w:r>
      <w:r w:rsidDel="00000000" w:rsidR="00000000" w:rsidRPr="00000000">
        <w:rPr>
          <w:rtl w:val="0"/>
        </w:rPr>
        <w:t xml:space="preserve">, allowing them to </w:t>
      </w:r>
      <w:r w:rsidDel="00000000" w:rsidR="00000000" w:rsidRPr="00000000">
        <w:rPr>
          <w:i w:val="1"/>
          <w:iCs w:val="1"/>
          <w:rtl w:val="0"/>
        </w:rPr>
        <w:t xml:space="preserve">make their own estrogen</w:t>
      </w:r>
      <w:r w:rsidDel="00000000" w:rsidR="00000000" w:rsidRPr="00000000">
        <w:rPr>
          <w:rtl w:val="0"/>
        </w:rPr>
        <w:t xml:space="preserve">. It is a self-sustaining fire (Bulun et al., </w:t>
      </w:r>
      <w:r w:rsidDel="00000000" w:rsidR="00000000" w:rsidRPr="00000000">
        <w:rPr>
          <w:i w:val="1"/>
          <w:iCs w:val="1"/>
          <w:rtl w:val="0"/>
        </w:rPr>
        <w:t xml:space="preserve">New England Journal of Medicine</w:t>
      </w:r>
      <w:r w:rsidDel="00000000" w:rsidR="00000000" w:rsidRPr="00000000">
        <w:rPr>
          <w:rtl w:val="0"/>
        </w:rPr>
        <w:t xml:space="preserve">, 2009).</w:t>
      </w:r>
    </w:p>
    <w:p w:rsidR="00000000" w:rsidDel="00000000" w:rsidP="00000000" w:rsidRDefault="00000000" w:rsidRPr="00000000" w14:paraId="00000035">
      <w:pPr>
        <w:numPr>
          <w:ilvl w:val="0"/>
          <w:numId w:val="5"/>
        </w:numPr>
        <w:spacing w:after="0" w:afterAutospacing="0" w:lineRule="auto"/>
        <w:ind w:left="720" w:hanging="360"/>
      </w:pPr>
      <w:r w:rsidDel="00000000" w:rsidR="00000000" w:rsidRPr="00000000">
        <w:rPr>
          <w:b w:val="1"/>
          <w:bCs w:val="1"/>
          <w:rtl w:val="0"/>
        </w:rPr>
        <w:t xml:space="preserve">Inflammation Highway:</w:t>
      </w:r>
      <w:r w:rsidDel="00000000" w:rsidR="00000000" w:rsidRPr="00000000">
        <w:rPr>
          <w:rtl w:val="0"/>
        </w:rPr>
        <w:t xml:space="preserve"> The lesions release inflammatory cytokines (IL-1β, IL-6, TNF-α). These chemicals irritate nearby nerves, causing chronic pain even when there is no active bleeding.</w:t>
      </w:r>
    </w:p>
    <w:p w:rsidR="00000000" w:rsidDel="00000000" w:rsidP="00000000" w:rsidRDefault="00000000" w:rsidRPr="00000000" w14:paraId="00000036">
      <w:pPr>
        <w:numPr>
          <w:ilvl w:val="0"/>
          <w:numId w:val="5"/>
        </w:numPr>
        <w:spacing w:after="240" w:lineRule="auto"/>
        <w:ind w:left="720" w:hanging="360"/>
      </w:pPr>
      <w:r w:rsidDel="00000000" w:rsidR="00000000" w:rsidRPr="00000000">
        <w:rPr>
          <w:b w:val="1"/>
          <w:bCs w:val="1"/>
          <w:rtl w:val="0"/>
        </w:rPr>
        <w:t xml:space="preserve">Neuroangiogenesis:</w:t>
      </w:r>
      <w:r w:rsidDel="00000000" w:rsidR="00000000" w:rsidRPr="00000000">
        <w:rPr>
          <w:rtl w:val="0"/>
        </w:rPr>
        <w:t xml:space="preserve"> The lesions can actually grow their own nerve supply and blood vessels, becoming a living part of the anatomy.</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0" w:lineRule="auto"/>
        <w:rPr>
          <w:b w:val="1"/>
          <w:bCs w:val="1"/>
          <w:color w:val="000000"/>
          <w:sz w:val="26"/>
          <w:szCs w:val="26"/>
        </w:rPr>
      </w:pPr>
      <w:bookmarkStart w:colFirst="0" w:colLast="0" w:name="_7rh0mzy6t5do" w:id="6"/>
      <w:bookmarkEnd w:id="6"/>
      <w:r w:rsidDel="00000000" w:rsidR="00000000" w:rsidRPr="00000000">
        <w:rPr>
          <w:b w:val="1"/>
          <w:bCs w:val="1"/>
          <w:color w:val="000000"/>
          <w:sz w:val="26"/>
          <w:szCs w:val="26"/>
          <w:rtl w:val="0"/>
        </w:rPr>
        <w:t xml:space="preserve">6. Diagnosis &amp; Treatment</w:t>
      </w:r>
    </w:p>
    <w:p w:rsidR="00000000" w:rsidDel="00000000" w:rsidP="00000000" w:rsidRDefault="00000000" w:rsidRPr="00000000" w14:paraId="00000039">
      <w:pPr>
        <w:spacing w:after="240" w:lineRule="auto"/>
        <w:rPr>
          <w:i w:val="1"/>
          <w:iCs w:val="1"/>
        </w:rPr>
      </w:pPr>
      <w:r w:rsidDel="00000000" w:rsidR="00000000" w:rsidRPr="00000000">
        <w:rPr>
          <w:i w:val="1"/>
          <w:iCs w:val="1"/>
          <w:rtl w:val="0"/>
        </w:rPr>
        <w:t xml:space="preserve">(The Detective Work &amp; The Arsenal)</w:t>
      </w:r>
    </w:p>
    <w:p w:rsidR="00000000" w:rsidDel="00000000" w:rsidP="00000000" w:rsidRDefault="00000000" w:rsidRPr="00000000" w14:paraId="0000003A">
      <w:pP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⑤ Diagnostic Methods:</w:t>
      </w:r>
    </w:p>
    <w:p w:rsidR="00000000" w:rsidDel="00000000" w:rsidP="00000000" w:rsidRDefault="00000000" w:rsidRPr="00000000" w14:paraId="0000003B">
      <w:pPr>
        <w:numPr>
          <w:ilvl w:val="0"/>
          <w:numId w:val="10"/>
        </w:numPr>
        <w:spacing w:after="0" w:afterAutospacing="0" w:lineRule="auto"/>
        <w:ind w:left="720" w:hanging="360"/>
      </w:pPr>
      <w:r w:rsidDel="00000000" w:rsidR="00000000" w:rsidRPr="00000000">
        <w:rPr>
          <w:b w:val="1"/>
          <w:bCs w:val="1"/>
          <w:rtl w:val="0"/>
        </w:rPr>
        <w:t xml:space="preserve">Ultrasound/MRI:</w:t>
      </w:r>
    </w:p>
    <w:p w:rsidR="00000000" w:rsidDel="00000000" w:rsidP="00000000" w:rsidRDefault="00000000" w:rsidRPr="00000000" w14:paraId="0000003C">
      <w:pPr>
        <w:numPr>
          <w:ilvl w:val="1"/>
          <w:numId w:val="10"/>
        </w:numPr>
        <w:spacing w:after="0" w:afterAutospacing="0" w:lineRule="auto"/>
        <w:ind w:left="1440" w:hanging="360"/>
      </w:pPr>
      <w:r w:rsidDel="00000000" w:rsidR="00000000" w:rsidRPr="00000000">
        <w:rPr>
          <w:i w:val="1"/>
          <w:iCs w:val="1"/>
          <w:rtl w:val="0"/>
        </w:rPr>
        <w:t xml:space="preserve">Pros:</w:t>
      </w:r>
      <w:r w:rsidDel="00000000" w:rsidR="00000000" w:rsidRPr="00000000">
        <w:rPr>
          <w:rtl w:val="0"/>
        </w:rPr>
        <w:t xml:space="preserve"> Can see deep infiltrating endometriosis (DIE) and cysts (endometriomas).</w:t>
      </w:r>
    </w:p>
    <w:p w:rsidR="00000000" w:rsidDel="00000000" w:rsidP="00000000" w:rsidRDefault="00000000" w:rsidRPr="00000000" w14:paraId="0000003D">
      <w:pPr>
        <w:numPr>
          <w:ilvl w:val="1"/>
          <w:numId w:val="10"/>
        </w:numPr>
        <w:spacing w:after="0" w:afterAutospacing="0" w:lineRule="auto"/>
        <w:ind w:left="1440" w:hanging="360"/>
      </w:pPr>
      <w:r w:rsidDel="00000000" w:rsidR="00000000" w:rsidRPr="00000000">
        <w:rPr>
          <w:i w:val="1"/>
          <w:iCs w:val="1"/>
          <w:rtl w:val="0"/>
        </w:rPr>
        <w:t xml:space="preserve">Cons:</w:t>
      </w:r>
      <w:r w:rsidDel="00000000" w:rsidR="00000000" w:rsidRPr="00000000">
        <w:rPr>
          <w:rtl w:val="0"/>
        </w:rPr>
        <w:t xml:space="preserve"> </w:t>
      </w:r>
      <w:r w:rsidDel="00000000" w:rsidR="00000000" w:rsidRPr="00000000">
        <w:rPr>
          <w:b w:val="1"/>
          <w:bCs w:val="1"/>
          <w:rtl w:val="0"/>
        </w:rPr>
        <w:t xml:space="preserve">Cannot</w:t>
      </w:r>
      <w:r w:rsidDel="00000000" w:rsidR="00000000" w:rsidRPr="00000000">
        <w:rPr>
          <w:rtl w:val="0"/>
        </w:rPr>
        <w:t xml:space="preserve"> reliably see superficial peritoneal lesions (the most common type). A "normal" ultrasound does </w:t>
      </w:r>
      <w:r w:rsidDel="00000000" w:rsidR="00000000" w:rsidRPr="00000000">
        <w:rPr>
          <w:b w:val="1"/>
          <w:bCs w:val="1"/>
          <w:rtl w:val="0"/>
        </w:rPr>
        <w:t xml:space="preserve">NOT</w:t>
      </w:r>
      <w:r w:rsidDel="00000000" w:rsidR="00000000" w:rsidRPr="00000000">
        <w:rPr>
          <w:rtl w:val="0"/>
        </w:rPr>
        <w:t xml:space="preserve"> rule out endometriosis (Nisenblat et al., </w:t>
      </w:r>
      <w:r w:rsidDel="00000000" w:rsidR="00000000" w:rsidRPr="00000000">
        <w:rPr>
          <w:i w:val="1"/>
          <w:iCs w:val="1"/>
          <w:rtl w:val="0"/>
        </w:rPr>
        <w:t xml:space="preserve">Cochrane Database</w:t>
      </w:r>
      <w:r w:rsidDel="00000000" w:rsidR="00000000" w:rsidRPr="00000000">
        <w:rPr>
          <w:rtl w:val="0"/>
        </w:rPr>
        <w:t xml:space="preserve">, 2016).</w:t>
      </w:r>
    </w:p>
    <w:p w:rsidR="00000000" w:rsidDel="00000000" w:rsidP="00000000" w:rsidRDefault="00000000" w:rsidRPr="00000000" w14:paraId="0000003E">
      <w:pPr>
        <w:numPr>
          <w:ilvl w:val="0"/>
          <w:numId w:val="10"/>
        </w:numPr>
        <w:spacing w:after="0" w:afterAutospacing="0" w:lineRule="auto"/>
        <w:ind w:left="720" w:hanging="360"/>
      </w:pPr>
      <w:r w:rsidDel="00000000" w:rsidR="00000000" w:rsidRPr="00000000">
        <w:rPr>
          <w:b w:val="1"/>
          <w:bCs w:val="1"/>
          <w:rtl w:val="0"/>
        </w:rPr>
        <w:t xml:space="preserve">Laparoscopy (The Gold Standard):</w:t>
      </w:r>
    </w:p>
    <w:p w:rsidR="00000000" w:rsidDel="00000000" w:rsidP="00000000" w:rsidRDefault="00000000" w:rsidRPr="00000000" w14:paraId="0000003F">
      <w:pPr>
        <w:numPr>
          <w:ilvl w:val="1"/>
          <w:numId w:val="10"/>
        </w:numPr>
        <w:spacing w:after="0" w:afterAutospacing="0" w:lineRule="auto"/>
        <w:ind w:left="1440" w:hanging="360"/>
      </w:pPr>
      <w:r w:rsidDel="00000000" w:rsidR="00000000" w:rsidRPr="00000000">
        <w:rPr>
          <w:i w:val="1"/>
          <w:iCs w:val="1"/>
          <w:rtl w:val="0"/>
        </w:rPr>
        <w:t xml:space="preserve">Principle:</w:t>
      </w:r>
      <w:r w:rsidDel="00000000" w:rsidR="00000000" w:rsidRPr="00000000">
        <w:rPr>
          <w:rtl w:val="0"/>
        </w:rPr>
        <w:t xml:space="preserve"> A surgeon inserts a camera into the abdomen to visualize and biopsy the tissue.</w:t>
      </w:r>
    </w:p>
    <w:p w:rsidR="00000000" w:rsidDel="00000000" w:rsidP="00000000" w:rsidRDefault="00000000" w:rsidRPr="00000000" w14:paraId="00000040">
      <w:pPr>
        <w:numPr>
          <w:ilvl w:val="1"/>
          <w:numId w:val="10"/>
        </w:numPr>
        <w:spacing w:after="240" w:lineRule="auto"/>
        <w:ind w:left="1440" w:hanging="360"/>
      </w:pPr>
      <w:r w:rsidDel="00000000" w:rsidR="00000000" w:rsidRPr="00000000">
        <w:rPr>
          <w:i w:val="1"/>
          <w:iCs w:val="1"/>
          <w:rtl w:val="0"/>
        </w:rPr>
        <w:t xml:space="preserve">Accuracy:</w:t>
      </w:r>
      <w:r w:rsidDel="00000000" w:rsidR="00000000" w:rsidRPr="00000000">
        <w:rPr>
          <w:rtl w:val="0"/>
        </w:rPr>
        <w:t xml:space="preserve"> 100% (if performed by a specialist who knows what to look for).</w:t>
      </w:r>
    </w:p>
    <w:p w:rsidR="00000000" w:rsidDel="00000000" w:rsidP="00000000" w:rsidRDefault="00000000" w:rsidRPr="00000000" w14:paraId="00000041">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⑥ Treatment:</w:t>
      </w:r>
    </w:p>
    <w:p w:rsidR="00000000" w:rsidDel="00000000" w:rsidP="00000000" w:rsidRDefault="00000000" w:rsidRPr="00000000" w14:paraId="00000042">
      <w:pPr>
        <w:pBdr>
          <w:top w:color="auto" w:space="0" w:sz="0" w:val="none"/>
          <w:bottom w:color="auto" w:space="0" w:sz="0" w:val="none"/>
          <w:between w:color="auto" w:space="0" w:sz="0" w:val="none"/>
        </w:pBdr>
        <w:spacing w:after="240" w:lineRule="auto"/>
        <w:rPr/>
      </w:pPr>
      <w:r w:rsidDel="00000000" w:rsidR="00000000" w:rsidRPr="00000000">
        <w:rPr>
          <w:rtl w:val="0"/>
        </w:rPr>
        <w:t xml:space="preserve">(Managing the Monster)</w:t>
      </w:r>
    </w:p>
    <w:p w:rsidR="00000000" w:rsidDel="00000000" w:rsidP="00000000" w:rsidRDefault="00000000" w:rsidRPr="00000000" w14:paraId="00000043">
      <w:pPr>
        <w:spacing w:after="240" w:lineRule="auto"/>
        <w:rPr/>
      </w:pPr>
      <w:r w:rsidDel="00000000" w:rsidR="00000000" w:rsidRPr="00000000">
        <w:rPr>
          <w:rtl w:val="0"/>
        </w:rPr>
        <w:t xml:space="preserve">There is currently </w:t>
      </w:r>
      <w:r w:rsidDel="00000000" w:rsidR="00000000" w:rsidRPr="00000000">
        <w:rPr>
          <w:b w:val="1"/>
          <w:bCs w:val="1"/>
          <w:rtl w:val="0"/>
        </w:rPr>
        <w:t xml:space="preserve">no cure</w:t>
      </w:r>
      <w:r w:rsidDel="00000000" w:rsidR="00000000" w:rsidRPr="00000000">
        <w:rPr>
          <w:rtl w:val="0"/>
        </w:rPr>
        <w:t xml:space="preserve">.</w:t>
      </w:r>
    </w:p>
    <w:p w:rsidR="00000000" w:rsidDel="00000000" w:rsidP="00000000" w:rsidRDefault="00000000" w:rsidRPr="00000000" w14:paraId="00000044">
      <w:pPr>
        <w:spacing w:after="240" w:lineRule="auto"/>
        <w:rPr>
          <w:b w:val="1"/>
          <w:bCs w:val="1"/>
        </w:rPr>
      </w:pPr>
      <w:r w:rsidDel="00000000" w:rsidR="00000000" w:rsidRPr="00000000">
        <w:rPr>
          <w:b w:val="1"/>
          <w:bCs w:val="1"/>
          <w:rtl w:val="0"/>
        </w:rPr>
        <w:t xml:space="preserve">What Works (Evidence-Based):</w:t>
      </w:r>
    </w:p>
    <w:p w:rsidR="00000000" w:rsidDel="00000000" w:rsidP="00000000" w:rsidRDefault="00000000" w:rsidRPr="00000000" w14:paraId="00000045">
      <w:pPr>
        <w:numPr>
          <w:ilvl w:val="0"/>
          <w:numId w:val="7"/>
        </w:numPr>
        <w:spacing w:after="0" w:afterAutospacing="0" w:lineRule="auto"/>
        <w:ind w:left="720" w:hanging="360"/>
      </w:pPr>
      <w:r w:rsidDel="00000000" w:rsidR="00000000" w:rsidRPr="00000000">
        <w:rPr>
          <w:b w:val="1"/>
          <w:bCs w:val="1"/>
          <w:rtl w:val="0"/>
        </w:rPr>
        <w:t xml:space="preserve">Laparoscopic Excision Surgery:</w:t>
      </w:r>
      <w:r w:rsidDel="00000000" w:rsidR="00000000" w:rsidRPr="00000000">
        <w:rPr>
          <w:rtl w:val="0"/>
        </w:rPr>
        <w:t xml:space="preserve"> Cutting out the disease (not burning/ablating it). Excision has lower recurrence rates than ablation (Pundir et al., </w:t>
      </w:r>
      <w:r w:rsidDel="00000000" w:rsidR="00000000" w:rsidRPr="00000000">
        <w:rPr>
          <w:i w:val="1"/>
          <w:iCs w:val="1"/>
          <w:rtl w:val="0"/>
        </w:rPr>
        <w:t xml:space="preserve">Journal of Minimally Invasive Gynecology</w:t>
      </w:r>
      <w:r w:rsidDel="00000000" w:rsidR="00000000" w:rsidRPr="00000000">
        <w:rPr>
          <w:rtl w:val="0"/>
        </w:rPr>
        <w:t xml:space="preserve">, 2017).</w:t>
      </w:r>
    </w:p>
    <w:p w:rsidR="00000000" w:rsidDel="00000000" w:rsidP="00000000" w:rsidRDefault="00000000" w:rsidRPr="00000000" w14:paraId="00000046">
      <w:pPr>
        <w:numPr>
          <w:ilvl w:val="0"/>
          <w:numId w:val="7"/>
        </w:numPr>
        <w:spacing w:after="0" w:afterAutospacing="0" w:lineRule="auto"/>
        <w:ind w:left="720" w:hanging="360"/>
      </w:pPr>
      <w:r w:rsidDel="00000000" w:rsidR="00000000" w:rsidRPr="00000000">
        <w:rPr>
          <w:b w:val="1"/>
          <w:bCs w:val="1"/>
          <w:rtl w:val="0"/>
        </w:rPr>
        <w:t xml:space="preserve">Hormonal Suppression:</w:t>
      </w:r>
      <w:r w:rsidDel="00000000" w:rsidR="00000000" w:rsidRPr="00000000">
        <w:rPr>
          <w:rtl w:val="0"/>
        </w:rPr>
        <w:t xml:space="preserve"> Birth control pills, Progestins (like Visanne), or GnRH antagonists (Orilissa) help manage symptoms by lowering estrogen or stopping periods.</w:t>
      </w:r>
    </w:p>
    <w:p w:rsidR="00000000" w:rsidDel="00000000" w:rsidP="00000000" w:rsidRDefault="00000000" w:rsidRPr="00000000" w14:paraId="00000047">
      <w:pPr>
        <w:numPr>
          <w:ilvl w:val="0"/>
          <w:numId w:val="7"/>
        </w:numPr>
        <w:spacing w:after="240" w:lineRule="auto"/>
        <w:ind w:left="720" w:hanging="360"/>
      </w:pPr>
      <w:r w:rsidDel="00000000" w:rsidR="00000000" w:rsidRPr="00000000">
        <w:rPr>
          <w:b w:val="1"/>
          <w:bCs w:val="1"/>
          <w:rtl w:val="0"/>
        </w:rPr>
        <w:t xml:space="preserve">Lifestyle:</w:t>
      </w:r>
      <w:r w:rsidDel="00000000" w:rsidR="00000000" w:rsidRPr="00000000">
        <w:rPr>
          <w:rtl w:val="0"/>
        </w:rPr>
        <w:t xml:space="preserve"> An anti-inflammatory diet (removing gluten/dairy/sugar) has been shown to reduce pain scores in some patients (Marziali et al., </w:t>
      </w:r>
      <w:r w:rsidDel="00000000" w:rsidR="00000000" w:rsidRPr="00000000">
        <w:rPr>
          <w:i w:val="1"/>
          <w:iCs w:val="1"/>
          <w:rtl w:val="0"/>
        </w:rPr>
        <w:t xml:space="preserve">Biomed Research International</w:t>
      </w:r>
      <w:r w:rsidDel="00000000" w:rsidR="00000000" w:rsidRPr="00000000">
        <w:rPr>
          <w:rtl w:val="0"/>
        </w:rPr>
        <w:t xml:space="preserve">, 2012).</w:t>
      </w:r>
    </w:p>
    <w:p w:rsidR="00000000" w:rsidDel="00000000" w:rsidP="00000000" w:rsidRDefault="00000000" w:rsidRPr="00000000" w14:paraId="00000048">
      <w:pPr>
        <w:spacing w:after="240" w:lineRule="auto"/>
        <w:rPr>
          <w:b w:val="1"/>
          <w:bCs w:val="1"/>
        </w:rPr>
      </w:pPr>
      <w:r w:rsidDel="00000000" w:rsidR="00000000" w:rsidRPr="00000000">
        <w:rPr>
          <w:b w:val="1"/>
          <w:bCs w:val="1"/>
          <w:rtl w:val="0"/>
        </w:rPr>
        <w:t xml:space="preserve">What Fails / Myths:</w:t>
      </w:r>
    </w:p>
    <w:p w:rsidR="00000000" w:rsidDel="00000000" w:rsidP="00000000" w:rsidRDefault="00000000" w:rsidRPr="00000000" w14:paraId="00000049">
      <w:pPr>
        <w:numPr>
          <w:ilvl w:val="0"/>
          <w:numId w:val="2"/>
        </w:numPr>
        <w:spacing w:after="0" w:afterAutospacing="0" w:lineRule="auto"/>
        <w:ind w:left="720" w:hanging="360"/>
      </w:pPr>
      <w:r w:rsidDel="00000000" w:rsidR="00000000" w:rsidRPr="00000000">
        <w:rPr>
          <w:b w:val="1"/>
          <w:bCs w:val="1"/>
          <w:rtl w:val="0"/>
        </w:rPr>
        <w:t xml:space="preserve">Pregnancy:</w:t>
      </w:r>
      <w:r w:rsidDel="00000000" w:rsidR="00000000" w:rsidRPr="00000000">
        <w:rPr>
          <w:rtl w:val="0"/>
        </w:rPr>
        <w:t xml:space="preserve"> Pregnancy is </w:t>
      </w:r>
      <w:r w:rsidDel="00000000" w:rsidR="00000000" w:rsidRPr="00000000">
        <w:rPr>
          <w:b w:val="1"/>
          <w:bCs w:val="1"/>
          <w:rtl w:val="0"/>
        </w:rPr>
        <w:t xml:space="preserve">not</w:t>
      </w:r>
      <w:r w:rsidDel="00000000" w:rsidR="00000000" w:rsidRPr="00000000">
        <w:rPr>
          <w:rtl w:val="0"/>
        </w:rPr>
        <w:t xml:space="preserve"> a cure. It simply pauses the menstrual cycle. Symptoms often return after delivery.</w:t>
      </w:r>
    </w:p>
    <w:p w:rsidR="00000000" w:rsidDel="00000000" w:rsidP="00000000" w:rsidRDefault="00000000" w:rsidRPr="00000000" w14:paraId="0000004A">
      <w:pPr>
        <w:numPr>
          <w:ilvl w:val="0"/>
          <w:numId w:val="2"/>
        </w:numPr>
        <w:spacing w:after="240" w:lineRule="auto"/>
        <w:ind w:left="720" w:hanging="360"/>
      </w:pPr>
      <w:r w:rsidDel="00000000" w:rsidR="00000000" w:rsidRPr="00000000">
        <w:rPr>
          <w:b w:val="1"/>
          <w:bCs w:val="1"/>
          <w:rtl w:val="0"/>
        </w:rPr>
        <w:t xml:space="preserve">Hysterectomy:</w:t>
      </w:r>
      <w:r w:rsidDel="00000000" w:rsidR="00000000" w:rsidRPr="00000000">
        <w:rPr>
          <w:rtl w:val="0"/>
        </w:rPr>
        <w:t xml:space="preserve"> Removing the uterus is not a cure if the endometriosis lesions on the bowel, bladder, or pelvic walls are left behind.</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0" w:lineRule="auto"/>
        <w:rPr>
          <w:b w:val="1"/>
          <w:bCs w:val="1"/>
          <w:color w:val="000000"/>
          <w:sz w:val="26"/>
          <w:szCs w:val="26"/>
        </w:rPr>
      </w:pPr>
      <w:bookmarkStart w:colFirst="0" w:colLast="0" w:name="_bi3bxkedwicm" w:id="7"/>
      <w:bookmarkEnd w:id="7"/>
      <w:r w:rsidDel="00000000" w:rsidR="00000000" w:rsidRPr="00000000">
        <w:rPr>
          <w:b w:val="1"/>
          <w:bCs w:val="1"/>
          <w:color w:val="000000"/>
          <w:sz w:val="26"/>
          <w:szCs w:val="26"/>
          <w:rtl w:val="0"/>
        </w:rPr>
        <w:t xml:space="preserve">7. Unsolved Problems: The Future</w:t>
      </w:r>
    </w:p>
    <w:p w:rsidR="00000000" w:rsidDel="00000000" w:rsidP="00000000" w:rsidRDefault="00000000" w:rsidRPr="00000000" w14:paraId="0000004D">
      <w:pPr>
        <w:spacing w:after="240" w:lineRule="auto"/>
        <w:rPr>
          <w:i w:val="1"/>
          <w:iCs w:val="1"/>
        </w:rPr>
      </w:pPr>
      <w:r w:rsidDel="00000000" w:rsidR="00000000" w:rsidRPr="00000000">
        <w:rPr>
          <w:i w:val="1"/>
          <w:iCs w:val="1"/>
          <w:rtl w:val="0"/>
        </w:rPr>
        <w:t xml:space="preserve">(Where Science Needs to Go)</w:t>
      </w:r>
    </w:p>
    <w:p w:rsidR="00000000" w:rsidDel="00000000" w:rsidP="00000000" w:rsidRDefault="00000000" w:rsidRPr="00000000" w14:paraId="0000004E">
      <w:pPr>
        <w:numPr>
          <w:ilvl w:val="0"/>
          <w:numId w:val="11"/>
        </w:numPr>
        <w:spacing w:after="0" w:afterAutospacing="0" w:lineRule="auto"/>
        <w:ind w:left="720" w:hanging="360"/>
      </w:pPr>
      <w:r w:rsidDel="00000000" w:rsidR="00000000" w:rsidRPr="00000000">
        <w:rPr>
          <w:b w:val="1"/>
          <w:bCs w:val="1"/>
          <w:rtl w:val="0"/>
        </w:rPr>
        <w:t xml:space="preserve">Recurrence:</w:t>
      </w:r>
      <w:r w:rsidDel="00000000" w:rsidR="00000000" w:rsidRPr="00000000">
        <w:rPr>
          <w:rtl w:val="0"/>
        </w:rPr>
        <w:t xml:space="preserve"> Even with expert surgery, recurrence rates can be as high as </w:t>
      </w:r>
      <w:r w:rsidDel="00000000" w:rsidR="00000000" w:rsidRPr="00000000">
        <w:rPr>
          <w:b w:val="1"/>
          <w:bCs w:val="1"/>
          <w:rtl w:val="0"/>
        </w:rPr>
        <w:t xml:space="preserve">20-40% within 5 years</w:t>
      </w:r>
      <w:r w:rsidDel="00000000" w:rsidR="00000000" w:rsidRPr="00000000">
        <w:rPr>
          <w:rtl w:val="0"/>
        </w:rPr>
        <w:t xml:space="preserve"> (Guo, </w:t>
      </w:r>
      <w:r w:rsidDel="00000000" w:rsidR="00000000" w:rsidRPr="00000000">
        <w:rPr>
          <w:i w:val="1"/>
          <w:iCs w:val="1"/>
          <w:rtl w:val="0"/>
        </w:rPr>
        <w:t xml:space="preserve">Human Reproduction Update</w:t>
      </w:r>
      <w:r w:rsidDel="00000000" w:rsidR="00000000" w:rsidRPr="00000000">
        <w:rPr>
          <w:rtl w:val="0"/>
        </w:rPr>
        <w:t xml:space="preserve">, 2009).</w:t>
      </w:r>
    </w:p>
    <w:p w:rsidR="00000000" w:rsidDel="00000000" w:rsidP="00000000" w:rsidRDefault="00000000" w:rsidRPr="00000000" w14:paraId="0000004F">
      <w:pPr>
        <w:numPr>
          <w:ilvl w:val="0"/>
          <w:numId w:val="11"/>
        </w:numPr>
        <w:spacing w:after="0" w:afterAutospacing="0" w:lineRule="auto"/>
        <w:ind w:left="720" w:hanging="360"/>
      </w:pPr>
      <w:r w:rsidDel="00000000" w:rsidR="00000000" w:rsidRPr="00000000">
        <w:rPr>
          <w:b w:val="1"/>
          <w:bCs w:val="1"/>
          <w:rtl w:val="0"/>
        </w:rPr>
        <w:t xml:space="preserve">Non-Invasive Diagnosis:</w:t>
      </w:r>
      <w:r w:rsidDel="00000000" w:rsidR="00000000" w:rsidRPr="00000000">
        <w:rPr>
          <w:rtl w:val="0"/>
        </w:rPr>
        <w:t xml:space="preserve"> We desperately need a blood test (biomarker). Current research on </w:t>
      </w:r>
      <w:r w:rsidDel="00000000" w:rsidR="00000000" w:rsidRPr="00000000">
        <w:rPr>
          <w:b w:val="1"/>
          <w:bCs w:val="1"/>
          <w:rtl w:val="0"/>
        </w:rPr>
        <w:t xml:space="preserve">microRNAs</w:t>
      </w:r>
      <w:r w:rsidDel="00000000" w:rsidR="00000000" w:rsidRPr="00000000">
        <w:rPr>
          <w:rtl w:val="0"/>
        </w:rPr>
        <w:t xml:space="preserve"> is promising but not yet clinical reality.</w:t>
      </w:r>
    </w:p>
    <w:p w:rsidR="00000000" w:rsidDel="00000000" w:rsidP="00000000" w:rsidRDefault="00000000" w:rsidRPr="00000000" w14:paraId="00000050">
      <w:pPr>
        <w:numPr>
          <w:ilvl w:val="0"/>
          <w:numId w:val="11"/>
        </w:numPr>
        <w:spacing w:after="240" w:lineRule="auto"/>
        <w:ind w:left="720" w:hanging="360"/>
      </w:pPr>
      <w:r w:rsidDel="00000000" w:rsidR="00000000" w:rsidRPr="00000000">
        <w:rPr>
          <w:b w:val="1"/>
          <w:bCs w:val="1"/>
          <w:rtl w:val="0"/>
        </w:rPr>
        <w:t xml:space="preserve">Precision Medicine:</w:t>
      </w:r>
      <w:r w:rsidDel="00000000" w:rsidR="00000000" w:rsidRPr="00000000">
        <w:rPr>
          <w:rtl w:val="0"/>
        </w:rPr>
        <w:t xml:space="preserve"> We treat all Endo the same, but it likely has different subtypes (like cancer). We need personalized treatments based on the genetic profile of the lesions.</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before="0" w:lineRule="auto"/>
        <w:rPr>
          <w:b w:val="1"/>
          <w:bCs w:val="1"/>
          <w:color w:val="000000"/>
          <w:sz w:val="26"/>
          <w:szCs w:val="26"/>
        </w:rPr>
      </w:pPr>
      <w:bookmarkStart w:colFirst="0" w:colLast="0" w:name="_6zy4brcdph4y" w:id="8"/>
      <w:bookmarkEnd w:id="8"/>
      <w:r w:rsidDel="00000000" w:rsidR="00000000" w:rsidRPr="00000000">
        <w:rPr>
          <w:b w:val="1"/>
          <w:bCs w:val="1"/>
          <w:color w:val="000000"/>
          <w:sz w:val="26"/>
          <w:szCs w:val="26"/>
          <w:rtl w:val="0"/>
        </w:rPr>
        <w:t xml:space="preserve">Summary Table for Quick Reference</w:t>
      </w:r>
    </w:p>
    <w:tbl>
      <w:tblPr>
        <w:tblStyle w:val="Table1"/>
        <w:tblW w:w="8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40"/>
        <w:gridCol w:w="4910"/>
        <w:tblGridChange w:id="0">
          <w:tblGrid>
            <w:gridCol w:w="3140"/>
            <w:gridCol w:w="4910"/>
          </w:tblGrid>
        </w:tblGridChange>
      </w:tblGrid>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480" w:lineRule="auto"/>
              <w:rPr/>
            </w:pPr>
            <w:r w:rsidDel="00000000" w:rsidR="00000000" w:rsidRPr="00000000">
              <w:rPr>
                <w:b w:val="1"/>
                <w:bCs w:val="1"/>
                <w:rtl w:val="0"/>
              </w:rPr>
              <w:t xml:space="preserve">Feature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480" w:lineRule="auto"/>
              <w:rPr/>
            </w:pPr>
            <w:r w:rsidDel="00000000" w:rsidR="00000000" w:rsidRPr="00000000">
              <w:rPr>
                <w:b w:val="1"/>
                <w:bCs w:val="1"/>
                <w:rtl w:val="0"/>
              </w:rPr>
              <w:t xml:space="preserve">Details</w:t>
            </w:r>
            <w:r w:rsidDel="00000000" w:rsidR="00000000" w:rsidRPr="00000000">
              <w:rPr>
                <w:rtl w:val="0"/>
              </w:rPr>
            </w:r>
          </w:p>
        </w:tc>
      </w:tr>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480" w:lineRule="auto"/>
              <w:rPr/>
            </w:pPr>
            <w:r w:rsidDel="00000000" w:rsidR="00000000" w:rsidRPr="00000000">
              <w:rPr>
                <w:b w:val="1"/>
                <w:bCs w:val="1"/>
                <w:rtl w:val="0"/>
              </w:rPr>
              <w:t xml:space="preserve">Prevalence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480" w:lineRule="auto"/>
              <w:rPr/>
            </w:pPr>
            <w:r w:rsidDel="00000000" w:rsidR="00000000" w:rsidRPr="00000000">
              <w:rPr>
                <w:rtl w:val="0"/>
              </w:rPr>
              <w:t xml:space="preserve">1 in 10 women (190 million globally).</w:t>
            </w:r>
          </w:p>
        </w:tc>
      </w:tr>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480" w:lineRule="auto"/>
              <w:rPr/>
            </w:pPr>
            <w:r w:rsidDel="00000000" w:rsidR="00000000" w:rsidRPr="00000000">
              <w:rPr>
                <w:b w:val="1"/>
                <w:bCs w:val="1"/>
                <w:rtl w:val="0"/>
              </w:rPr>
              <w:t xml:space="preserve">Primary Symptom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480" w:lineRule="auto"/>
              <w:rPr/>
            </w:pPr>
            <w:r w:rsidDel="00000000" w:rsidR="00000000" w:rsidRPr="00000000">
              <w:rPr>
                <w:rtl w:val="0"/>
              </w:rPr>
              <w:t xml:space="preserve">Cyclic pelvic pain, infertility, fatigue.</w:t>
            </w:r>
          </w:p>
        </w:tc>
      </w:tr>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480" w:lineRule="auto"/>
              <w:rPr/>
            </w:pPr>
            <w:r w:rsidDel="00000000" w:rsidR="00000000" w:rsidRPr="00000000">
              <w:rPr>
                <w:b w:val="1"/>
                <w:bCs w:val="1"/>
                <w:rtl w:val="0"/>
              </w:rPr>
              <w:t xml:space="preserve">Avg. Diagnostic Delay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480" w:lineRule="auto"/>
              <w:rPr/>
            </w:pPr>
            <w:r w:rsidDel="00000000" w:rsidR="00000000" w:rsidRPr="00000000">
              <w:rPr>
                <w:rtl w:val="0"/>
              </w:rPr>
              <w:t xml:space="preserve">7–10 years.</w:t>
            </w:r>
          </w:p>
        </w:tc>
      </w:tr>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480" w:lineRule="auto"/>
              <w:rPr/>
            </w:pPr>
            <w:r w:rsidDel="00000000" w:rsidR="00000000" w:rsidRPr="00000000">
              <w:rPr>
                <w:b w:val="1"/>
                <w:bCs w:val="1"/>
                <w:rtl w:val="0"/>
              </w:rPr>
              <w:t xml:space="preserve">Gold Standard Diagnosis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480" w:lineRule="auto"/>
              <w:rPr/>
            </w:pPr>
            <w:r w:rsidDel="00000000" w:rsidR="00000000" w:rsidRPr="00000000">
              <w:rPr>
                <w:rtl w:val="0"/>
              </w:rPr>
              <w:t xml:space="preserve">Laparoscopy with Histology.</w:t>
            </w:r>
          </w:p>
        </w:tc>
      </w:tr>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480" w:lineRule="auto"/>
              <w:rPr/>
            </w:pPr>
            <w:r w:rsidDel="00000000" w:rsidR="00000000" w:rsidRPr="00000000">
              <w:rPr>
                <w:b w:val="1"/>
                <w:bCs w:val="1"/>
                <w:rtl w:val="0"/>
              </w:rPr>
              <w:t xml:space="preserve">Key Driver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480" w:lineRule="auto"/>
              <w:rPr/>
            </w:pPr>
            <w:r w:rsidDel="00000000" w:rsidR="00000000" w:rsidRPr="00000000">
              <w:rPr>
                <w:rtl w:val="0"/>
              </w:rPr>
              <w:t xml:space="preserve">Estrogen-dependent inflammation.</w:t>
            </w:r>
          </w:p>
        </w:tc>
      </w:tr>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480" w:lineRule="auto"/>
              <w:rPr/>
            </w:pPr>
            <w:r w:rsidDel="00000000" w:rsidR="00000000" w:rsidRPr="00000000">
              <w:rPr>
                <w:b w:val="1"/>
                <w:bCs w:val="1"/>
                <w:rtl w:val="0"/>
              </w:rPr>
              <w:t xml:space="preserve">Cure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480" w:lineRule="auto"/>
              <w:rPr/>
            </w:pPr>
            <w:r w:rsidDel="00000000" w:rsidR="00000000" w:rsidRPr="00000000">
              <w:rPr>
                <w:rtl w:val="0"/>
              </w:rPr>
              <w:t xml:space="preserve">No cure; managed via surgery &amp; hormones.</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Video Insta reel idea </w:t>
      </w:r>
    </w:p>
    <w:p w:rsidR="00000000" w:rsidDel="00000000" w:rsidP="00000000" w:rsidRDefault="00000000" w:rsidRPr="00000000" w14:paraId="00000064">
      <w:pPr>
        <w:rPr/>
      </w:pPr>
      <w:r w:rsidDel="00000000" w:rsidR="00000000" w:rsidRPr="00000000">
        <w:rPr>
          <w:rtl w:val="0"/>
        </w:rPr>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3270"/>
        <w:gridCol w:w="4500"/>
        <w:tblGridChange w:id="0">
          <w:tblGrid>
            <w:gridCol w:w="990"/>
            <w:gridCol w:w="3270"/>
            <w:gridCol w:w="4500"/>
          </w:tblGrid>
        </w:tblGridChange>
      </w:tblGrid>
      <w:tr>
        <w:trPr>
          <w:cantSplit w:val="0"/>
          <w:trHeight w:val="555" w:hRule="atLeast"/>
          <w:tblHeader w:val="0"/>
        </w:trPr>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5">
            <w:pPr>
              <w:spacing w:after="480" w:lineRule="auto"/>
              <w:rPr>
                <w:color w:val="1f1f1f"/>
              </w:rPr>
            </w:pPr>
            <w:r w:rsidDel="00000000" w:rsidR="00000000" w:rsidRPr="00000000">
              <w:rPr>
                <w:b w:val="1"/>
                <w:bCs w:val="1"/>
                <w:color w:val="1f1f1f"/>
                <w:rtl w:val="0"/>
              </w:rPr>
              <w:t xml:space="preserve">Time</w:t>
            </w:r>
            <w:r w:rsidDel="00000000" w:rsidR="00000000" w:rsidRPr="00000000">
              <w:rPr>
                <w:rtl w:val="0"/>
              </w:rPr>
            </w:r>
          </w:p>
        </w:tc>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6">
            <w:pPr>
              <w:spacing w:after="480" w:lineRule="auto"/>
              <w:rPr>
                <w:color w:val="1f1f1f"/>
              </w:rPr>
            </w:pPr>
            <w:r w:rsidDel="00000000" w:rsidR="00000000" w:rsidRPr="00000000">
              <w:rPr>
                <w:b w:val="1"/>
                <w:bCs w:val="1"/>
                <w:color w:val="1f1f1f"/>
                <w:rtl w:val="0"/>
              </w:rPr>
              <w:t xml:space="preserve">Visual / Action</w:t>
            </w:r>
            <w:r w:rsidDel="00000000" w:rsidR="00000000" w:rsidRPr="00000000">
              <w:rPr>
                <w:rtl w:val="0"/>
              </w:rPr>
            </w:r>
          </w:p>
        </w:tc>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67">
            <w:pPr>
              <w:spacing w:after="480" w:lineRule="auto"/>
              <w:rPr>
                <w:color w:val="1f1f1f"/>
              </w:rPr>
            </w:pPr>
            <w:r w:rsidDel="00000000" w:rsidR="00000000" w:rsidRPr="00000000">
              <w:rPr>
                <w:b w:val="1"/>
                <w:bCs w:val="1"/>
                <w:color w:val="1f1f1f"/>
                <w:rtl w:val="0"/>
              </w:rPr>
              <w:t xml:space="preserve">Audio (Script)</w:t>
            </w:r>
            <w:r w:rsidDel="00000000" w:rsidR="00000000" w:rsidRPr="00000000">
              <w:rPr>
                <w:rtl w:val="0"/>
              </w:rPr>
            </w:r>
          </w:p>
        </w:tc>
      </w:tr>
      <w:tr>
        <w:trPr>
          <w:cantSplit w:val="0"/>
          <w:trHeight w:val="1935"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68">
            <w:pPr>
              <w:spacing w:after="480" w:lineRule="auto"/>
              <w:rPr>
                <w:color w:val="1f1f1f"/>
              </w:rPr>
            </w:pPr>
            <w:r w:rsidDel="00000000" w:rsidR="00000000" w:rsidRPr="00000000">
              <w:rPr>
                <w:b w:val="1"/>
                <w:bCs w:val="1"/>
                <w:color w:val="1f1f1f"/>
                <w:rtl w:val="0"/>
              </w:rPr>
              <w:t xml:space="preserve">00-05s</w:t>
            </w:r>
            <w:r w:rsidDel="00000000" w:rsidR="00000000" w:rsidRPr="00000000">
              <w:rPr>
                <w:rtl w:val="0"/>
              </w:rPr>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[Text on Screen: NOT just a bad period]</w:t>
            </w:r>
          </w:p>
          <w:p w:rsidR="00000000" w:rsidDel="00000000" w:rsidP="00000000" w:rsidRDefault="00000000" w:rsidRPr="00000000" w14:paraId="0000006A">
            <w:pPr>
              <w:spacing w:after="480" w:lineRule="auto"/>
              <w:rPr>
                <w:color w:val="1f1f1f"/>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480" w:lineRule="auto"/>
              <w:rPr>
                <w:color w:val="1f1f1f"/>
              </w:rPr>
            </w:pPr>
            <w:r w:rsidDel="00000000" w:rsidR="00000000" w:rsidRPr="00000000">
              <w:rPr>
                <w:color w:val="1f1f1f"/>
                <w:rtl w:val="0"/>
              </w:rPr>
              <w:t xml:space="preserve">You look at the camera, holding a strand of barbed wire (or a picture of it).</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6C">
            <w:pPr>
              <w:spacing w:after="480" w:lineRule="auto"/>
              <w:rPr>
                <w:color w:val="1f1f1f"/>
              </w:rPr>
            </w:pPr>
            <w:r w:rsidDel="00000000" w:rsidR="00000000" w:rsidRPr="00000000">
              <w:rPr>
                <w:color w:val="1f1f1f"/>
                <w:rtl w:val="0"/>
              </w:rPr>
              <w:t xml:space="preserve">Imagine a houseguest who breaks into your living room, redecorates the walls with barbed wire, and refuses to leave. Ever.</w:t>
            </w:r>
          </w:p>
        </w:tc>
      </w:tr>
      <w:tr>
        <w:trPr>
          <w:cantSplit w:val="0"/>
          <w:trHeight w:val="1935"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6D">
            <w:pPr>
              <w:spacing w:after="480" w:lineRule="auto"/>
              <w:rPr>
                <w:color w:val="1f1f1f"/>
              </w:rPr>
            </w:pPr>
            <w:r w:rsidDel="00000000" w:rsidR="00000000" w:rsidRPr="00000000">
              <w:rPr>
                <w:b w:val="1"/>
                <w:bCs w:val="1"/>
                <w:color w:val="1f1f1f"/>
                <w:rtl w:val="0"/>
              </w:rPr>
              <w:t xml:space="preserve">05-15s</w:t>
            </w:r>
            <w:r w:rsidDel="00000000" w:rsidR="00000000" w:rsidRPr="00000000">
              <w:rPr>
                <w:rtl w:val="0"/>
              </w:rPr>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[Text on Screen: What is Endometriosis?]</w:t>
            </w:r>
          </w:p>
          <w:p w:rsidR="00000000" w:rsidDel="00000000" w:rsidP="00000000" w:rsidRDefault="00000000" w:rsidRPr="00000000" w14:paraId="0000006F">
            <w:pPr>
              <w:spacing w:after="480" w:lineRule="auto"/>
              <w:rPr>
                <w:color w:val="1f1f1f"/>
              </w:rPr>
            </w:pP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480" w:lineRule="auto"/>
              <w:rPr>
                <w:color w:val="1f1f1f"/>
              </w:rPr>
            </w:pPr>
            <w:r w:rsidDel="00000000" w:rsidR="00000000" w:rsidRPr="00000000">
              <w:rPr>
                <w:color w:val="1f1f1f"/>
                <w:rtl w:val="0"/>
              </w:rPr>
              <w:t xml:space="preserve">Cut to a green screen showing the uterus diagram.</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1">
            <w:pPr>
              <w:spacing w:after="480" w:lineRule="auto"/>
              <w:rPr>
                <w:color w:val="1f1f1f"/>
              </w:rPr>
            </w:pPr>
            <w:r w:rsidDel="00000000" w:rsidR="00000000" w:rsidRPr="00000000">
              <w:rPr>
                <w:color w:val="1f1f1f"/>
                <w:rtl w:val="0"/>
              </w:rPr>
              <w:t xml:space="preserve">That is </w:t>
            </w:r>
            <w:r w:rsidDel="00000000" w:rsidR="00000000" w:rsidRPr="00000000">
              <w:rPr>
                <w:b w:val="1"/>
                <w:bCs w:val="1"/>
                <w:color w:val="1f1f1f"/>
                <w:rtl w:val="0"/>
              </w:rPr>
              <w:t xml:space="preserve">Endometriosis</w:t>
            </w:r>
            <w:r w:rsidDel="00000000" w:rsidR="00000000" w:rsidRPr="00000000">
              <w:rPr>
                <w:color w:val="1f1f1f"/>
                <w:rtl w:val="0"/>
              </w:rPr>
              <w:t xml:space="preserve">. It’s when tissue </w:t>
            </w:r>
            <w:r w:rsidDel="00000000" w:rsidR="00000000" w:rsidRPr="00000000">
              <w:rPr>
                <w:i w:val="1"/>
                <w:iCs w:val="1"/>
                <w:color w:val="1f1f1f"/>
                <w:rtl w:val="0"/>
              </w:rPr>
              <w:t xml:space="preserve">similar</w:t>
            </w:r>
            <w:r w:rsidDel="00000000" w:rsidR="00000000" w:rsidRPr="00000000">
              <w:rPr>
                <w:color w:val="1f1f1f"/>
                <w:rtl w:val="0"/>
              </w:rPr>
              <w:t xml:space="preserve"> to the uterine lining decides to grow OUTSIDE the womb. It glues organs together and bleeds internally.</w:t>
            </w:r>
          </w:p>
        </w:tc>
      </w:tr>
      <w:tr>
        <w:trPr>
          <w:cantSplit w:val="0"/>
          <w:trHeight w:val="1380"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2">
            <w:pPr>
              <w:spacing w:after="480" w:lineRule="auto"/>
              <w:rPr>
                <w:color w:val="1f1f1f"/>
              </w:rPr>
            </w:pPr>
            <w:r w:rsidDel="00000000" w:rsidR="00000000" w:rsidRPr="00000000">
              <w:rPr>
                <w:b w:val="1"/>
                <w:bCs w:val="1"/>
                <w:color w:val="1f1f1f"/>
                <w:rtl w:val="0"/>
              </w:rPr>
              <w:t xml:space="preserve">15-25s</w:t>
            </w:r>
            <w:r w:rsidDel="00000000" w:rsidR="00000000" w:rsidRPr="00000000">
              <w:rPr>
                <w:rtl w:val="0"/>
              </w:rPr>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[Text on Screen: 190 Million Women]</w:t>
            </w:r>
          </w:p>
          <w:p w:rsidR="00000000" w:rsidDel="00000000" w:rsidP="00000000" w:rsidRDefault="00000000" w:rsidRPr="00000000" w14:paraId="00000074">
            <w:pPr>
              <w:spacing w:after="480" w:lineRule="auto"/>
              <w:rPr>
                <w:color w:val="1f1f1f"/>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480" w:lineRule="auto"/>
              <w:rPr>
                <w:color w:val="1f1f1f"/>
              </w:rPr>
            </w:pPr>
            <w:r w:rsidDel="00000000" w:rsidR="00000000" w:rsidRPr="00000000">
              <w:rPr>
                <w:color w:val="1f1f1f"/>
                <w:rtl w:val="0"/>
              </w:rPr>
              <w:t xml:space="preserve">You walking/moving.</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6">
            <w:pPr>
              <w:spacing w:after="480" w:lineRule="auto"/>
              <w:rPr>
                <w:color w:val="1f1f1f"/>
              </w:rPr>
            </w:pPr>
            <w:r w:rsidDel="00000000" w:rsidR="00000000" w:rsidRPr="00000000">
              <w:rPr>
                <w:color w:val="1f1f1f"/>
                <w:rtl w:val="0"/>
              </w:rPr>
              <w:t xml:space="preserve">And here’s the scary part: It affects </w:t>
            </w:r>
            <w:r w:rsidDel="00000000" w:rsidR="00000000" w:rsidRPr="00000000">
              <w:rPr>
                <w:b w:val="1"/>
                <w:bCs w:val="1"/>
                <w:color w:val="1f1f1f"/>
                <w:rtl w:val="0"/>
              </w:rPr>
              <w:t xml:space="preserve">1 in 10 women</w:t>
            </w:r>
            <w:r w:rsidDel="00000000" w:rsidR="00000000" w:rsidRPr="00000000">
              <w:rPr>
                <w:color w:val="1f1f1f"/>
                <w:rtl w:val="0"/>
              </w:rPr>
              <w:t xml:space="preserve">. That’s 190 million people. That’s the entire population of Brazil... in pain.</w:t>
            </w:r>
          </w:p>
        </w:tc>
      </w:tr>
      <w:tr>
        <w:trPr>
          <w:cantSplit w:val="0"/>
          <w:trHeight w:val="1935"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7">
            <w:pPr>
              <w:spacing w:after="480" w:lineRule="auto"/>
              <w:rPr>
                <w:color w:val="1f1f1f"/>
              </w:rPr>
            </w:pPr>
            <w:r w:rsidDel="00000000" w:rsidR="00000000" w:rsidRPr="00000000">
              <w:rPr>
                <w:b w:val="1"/>
                <w:bCs w:val="1"/>
                <w:color w:val="1f1f1f"/>
                <w:rtl w:val="0"/>
              </w:rPr>
              <w:t xml:space="preserve">25-40s</w:t>
            </w:r>
            <w:r w:rsidDel="00000000" w:rsidR="00000000" w:rsidRPr="00000000">
              <w:rPr>
                <w:rtl w:val="0"/>
              </w:rPr>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[Text on Screen: Avg Diagnosis Time: 7-10 YEARS]</w:t>
            </w:r>
          </w:p>
          <w:p w:rsidR="00000000" w:rsidDel="00000000" w:rsidP="00000000" w:rsidRDefault="00000000" w:rsidRPr="00000000" w14:paraId="00000079">
            <w:pPr>
              <w:spacing w:after="480" w:lineRule="auto"/>
              <w:rPr>
                <w:color w:val="1f1f1f"/>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480" w:lineRule="auto"/>
              <w:rPr>
                <w:color w:val="1f1f1f"/>
              </w:rPr>
            </w:pPr>
            <w:r w:rsidDel="00000000" w:rsidR="00000000" w:rsidRPr="00000000">
              <w:rPr>
                <w:color w:val="1f1f1f"/>
                <w:rtl w:val="0"/>
              </w:rPr>
              <w:t xml:space="preserve">Use the "clown face" filter or a frustrated expression.</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B">
            <w:pPr>
              <w:spacing w:after="480" w:lineRule="auto"/>
              <w:rPr>
                <w:color w:val="1f1f1f"/>
              </w:rPr>
            </w:pPr>
            <w:r w:rsidDel="00000000" w:rsidR="00000000" w:rsidRPr="00000000">
              <w:rPr>
                <w:color w:val="1f1f1f"/>
                <w:rtl w:val="0"/>
              </w:rPr>
              <w:t xml:space="preserve">But the average time to get diagnosed? </w:t>
            </w:r>
            <w:r w:rsidDel="00000000" w:rsidR="00000000" w:rsidRPr="00000000">
              <w:rPr>
                <w:b w:val="1"/>
                <w:bCs w:val="1"/>
                <w:color w:val="1f1f1f"/>
                <w:rtl w:val="0"/>
              </w:rPr>
              <w:t xml:space="preserve">7 to 10 years.</w:t>
            </w:r>
            <w:r w:rsidDel="00000000" w:rsidR="00000000" w:rsidRPr="00000000">
              <w:rPr>
                <w:color w:val="1f1f1f"/>
                <w:rtl w:val="0"/>
              </w:rPr>
              <w:t xml:space="preserve"> Why? Because we are told, "It's just cramps," or "It's all in your head."</w:t>
            </w:r>
          </w:p>
        </w:tc>
      </w:tr>
      <w:tr>
        <w:trPr>
          <w:cantSplit w:val="0"/>
          <w:trHeight w:val="1380"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C">
            <w:pPr>
              <w:spacing w:after="480" w:lineRule="auto"/>
              <w:rPr>
                <w:color w:val="1f1f1f"/>
              </w:rPr>
            </w:pPr>
            <w:r w:rsidDel="00000000" w:rsidR="00000000" w:rsidRPr="00000000">
              <w:rPr>
                <w:b w:val="1"/>
                <w:bCs w:val="1"/>
                <w:color w:val="1f1f1f"/>
                <w:rtl w:val="0"/>
              </w:rPr>
              <w:t xml:space="preserve">40-50s</w:t>
            </w:r>
            <w:r w:rsidDel="00000000" w:rsidR="00000000" w:rsidRPr="00000000">
              <w:rPr>
                <w:rtl w:val="0"/>
              </w:rPr>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[Text on Screen: NO CURE yet.]</w:t>
            </w:r>
          </w:p>
          <w:p w:rsidR="00000000" w:rsidDel="00000000" w:rsidP="00000000" w:rsidRDefault="00000000" w:rsidRPr="00000000" w14:paraId="0000007E">
            <w:pPr>
              <w:spacing w:after="480" w:lineRule="auto"/>
              <w:rPr>
                <w:color w:val="1f1f1f"/>
              </w:rPr>
            </w:pP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480" w:lineRule="auto"/>
              <w:rPr>
                <w:color w:val="1f1f1f"/>
              </w:rPr>
            </w:pPr>
            <w:r w:rsidDel="00000000" w:rsidR="00000000" w:rsidRPr="00000000">
              <w:rPr>
                <w:color w:val="1f1f1f"/>
                <w:rtl w:val="0"/>
              </w:rPr>
              <w:t xml:space="preserve">Serious face.</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80">
            <w:pPr>
              <w:spacing w:after="480" w:lineRule="auto"/>
              <w:rPr>
                <w:color w:val="1f1f1f"/>
              </w:rPr>
            </w:pPr>
            <w:r w:rsidDel="00000000" w:rsidR="00000000" w:rsidRPr="00000000">
              <w:rPr>
                <w:color w:val="1f1f1f"/>
                <w:rtl w:val="0"/>
              </w:rPr>
              <w:t xml:space="preserve">It’s a systemic, inflammatory war zone. It can spread to the lungs and even the brain. And right now? There is no cure. Only management.</w:t>
            </w:r>
          </w:p>
        </w:tc>
      </w:tr>
      <w:tr>
        <w:trPr>
          <w:cantSplit w:val="0"/>
          <w:trHeight w:val="1665"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81">
            <w:pPr>
              <w:spacing w:after="480" w:lineRule="auto"/>
              <w:rPr>
                <w:color w:val="1f1f1f"/>
              </w:rPr>
            </w:pPr>
            <w:r w:rsidDel="00000000" w:rsidR="00000000" w:rsidRPr="00000000">
              <w:rPr>
                <w:b w:val="1"/>
                <w:bCs w:val="1"/>
                <w:color w:val="1f1f1f"/>
                <w:rtl w:val="0"/>
              </w:rPr>
              <w:t xml:space="preserve">50-60s</w:t>
            </w:r>
            <w:r w:rsidDel="00000000" w:rsidR="00000000" w:rsidRPr="00000000">
              <w:rPr>
                <w:rtl w:val="0"/>
              </w:rPr>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[Text on Screen: Read the Caption for Resources]</w:t>
            </w:r>
          </w:p>
          <w:p w:rsidR="00000000" w:rsidDel="00000000" w:rsidP="00000000" w:rsidRDefault="00000000" w:rsidRPr="00000000" w14:paraId="00000083">
            <w:pPr>
              <w:spacing w:after="480" w:lineRule="auto"/>
              <w:rPr>
                <w:color w:val="1f1f1f"/>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480" w:lineRule="auto"/>
              <w:rPr>
                <w:color w:val="1f1f1f"/>
              </w:rPr>
            </w:pPr>
            <w:r w:rsidDel="00000000" w:rsidR="00000000" w:rsidRPr="00000000">
              <w:rPr>
                <w:color w:val="1f1f1f"/>
                <w:rtl w:val="0"/>
              </w:rPr>
              <w:t xml:space="preserve">Pointing down.</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85">
            <w:pPr>
              <w:spacing w:after="480" w:lineRule="auto"/>
              <w:rPr>
                <w:color w:val="1f1f1f"/>
              </w:rPr>
            </w:pPr>
            <w:r w:rsidDel="00000000" w:rsidR="00000000" w:rsidRPr="00000000">
              <w:rPr>
                <w:color w:val="1f1f1f"/>
                <w:rtl w:val="0"/>
              </w:rPr>
              <w:t xml:space="preserve">If you are in pain, you are not crazy. You are a warrior. Read the caption for the science. Share this to end the silence.</w:t>
            </w:r>
          </w:p>
          <w:p w:rsidR="00000000" w:rsidDel="00000000" w:rsidP="00000000" w:rsidRDefault="00000000" w:rsidRPr="00000000" w14:paraId="00000086">
            <w:pPr>
              <w:spacing w:after="480" w:lineRule="auto"/>
              <w:rPr>
                <w:color w:val="1f1f1f"/>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rPr>
          <w:b w:val="1"/>
          <w:bCs w:val="1"/>
          <w:color w:val="000000"/>
          <w:sz w:val="26"/>
          <w:szCs w:val="26"/>
        </w:rPr>
      </w:pPr>
      <w:bookmarkStart w:colFirst="0" w:colLast="0" w:name="_izui218bgg1v" w:id="9"/>
      <w:bookmarkEnd w:id="9"/>
      <w:r w:rsidDel="00000000" w:rsidR="00000000" w:rsidRPr="00000000">
        <w:rPr>
          <w:b w:val="1"/>
          <w:bCs w:val="1"/>
          <w:color w:val="000000"/>
          <w:sz w:val="26"/>
          <w:szCs w:val="26"/>
          <w:rtl w:val="0"/>
        </w:rPr>
        <w:t xml:space="preserve">The FAQ </w:t>
      </w:r>
    </w:p>
    <w:p w:rsidR="00000000" w:rsidDel="00000000" w:rsidP="00000000" w:rsidRDefault="00000000" w:rsidRPr="00000000" w14:paraId="0000008A">
      <w:pPr>
        <w:pStyle w:val="Heading3"/>
        <w:keepNext w:val="0"/>
        <w:keepLines w:val="0"/>
        <w:spacing w:before="280" w:lineRule="auto"/>
        <w:rPr>
          <w:i w:val="1"/>
          <w:iCs w:val="1"/>
        </w:rPr>
      </w:pPr>
      <w:bookmarkStart w:colFirst="0" w:colLast="0" w:name="_kltqos32isdo" w:id="10"/>
      <w:bookmarkEnd w:id="10"/>
      <w:r w:rsidDel="00000000" w:rsidR="00000000" w:rsidRPr="00000000">
        <w:rPr>
          <w:b w:val="1"/>
          <w:bCs w:val="1"/>
          <w:rtl w:val="0"/>
        </w:rPr>
        <w:t xml:space="preserve">Q: Is Endometriosis a type of cancer?</w:t>
      </w:r>
      <w:r w:rsidDel="00000000" w:rsidR="00000000" w:rsidRPr="00000000">
        <w:rPr>
          <w:rtl w:val="0"/>
        </w:rPr>
        <w:t xml:space="preserve"> </w:t>
      </w:r>
      <w:r w:rsidDel="00000000" w:rsidR="00000000" w:rsidRPr="00000000">
        <w:rPr>
          <w:b w:val="1"/>
          <w:bCs w:val="1"/>
          <w:rtl w:val="0"/>
        </w:rPr>
        <w:t xml:space="preserve">A:</w:t>
      </w:r>
      <w:r w:rsidDel="00000000" w:rsidR="00000000" w:rsidRPr="00000000">
        <w:rPr>
          <w:rtl w:val="0"/>
        </w:rPr>
        <w:t xml:space="preserve"> No, it is </w:t>
      </w:r>
      <w:r w:rsidDel="00000000" w:rsidR="00000000" w:rsidRPr="00000000">
        <w:rPr>
          <w:b w:val="1"/>
          <w:bCs w:val="1"/>
          <w:rtl w:val="0"/>
        </w:rPr>
        <w:t xml:space="preserve">benign</w:t>
      </w:r>
      <w:r w:rsidDel="00000000" w:rsidR="00000000" w:rsidRPr="00000000">
        <w:rPr>
          <w:rtl w:val="0"/>
        </w:rPr>
        <w:t xml:space="preserve"> (non-cancerous). However, it behaves similarly to cancer because it invades tissue and spreads to other organs. While it is not cancer, it requires serious medical management. </w:t>
      </w:r>
      <w:r w:rsidDel="00000000" w:rsidR="00000000" w:rsidRPr="00000000">
        <w:rPr>
          <w:i w:val="1"/>
          <w:iCs w:val="1"/>
          <w:rtl w:val="0"/>
        </w:rPr>
        <w:t xml:space="preserve">(Source: National Institutes of Health - NIH)</w:t>
      </w:r>
    </w:p>
    <w:p w:rsidR="00000000" w:rsidDel="00000000" w:rsidP="00000000" w:rsidRDefault="00000000" w:rsidRPr="00000000" w14:paraId="0000008B">
      <w:pPr>
        <w:spacing w:after="240" w:before="240" w:lineRule="auto"/>
        <w:rPr>
          <w:i w:val="1"/>
          <w:iCs w:val="1"/>
        </w:rPr>
      </w:pPr>
      <w:r w:rsidDel="00000000" w:rsidR="00000000" w:rsidRPr="00000000">
        <w:rPr>
          <w:b w:val="1"/>
          <w:bCs w:val="1"/>
          <w:rtl w:val="0"/>
        </w:rPr>
        <w:t xml:space="preserve">Q: Will a Hysterectomy (removing the uterus) cure me?</w:t>
      </w:r>
      <w:r w:rsidDel="00000000" w:rsidR="00000000" w:rsidRPr="00000000">
        <w:rPr>
          <w:rtl w:val="0"/>
        </w:rPr>
        <w:t xml:space="preserve"> </w:t>
      </w:r>
      <w:r w:rsidDel="00000000" w:rsidR="00000000" w:rsidRPr="00000000">
        <w:rPr>
          <w:b w:val="1"/>
          <w:bCs w:val="1"/>
          <w:rtl w:val="0"/>
        </w:rPr>
        <w:t xml:space="preserve">A:</w:t>
      </w:r>
      <w:r w:rsidDel="00000000" w:rsidR="00000000" w:rsidRPr="00000000">
        <w:rPr>
          <w:rtl w:val="0"/>
        </w:rPr>
        <w:t xml:space="preserve"> 🛑 </w:t>
      </w:r>
      <w:r w:rsidDel="00000000" w:rsidR="00000000" w:rsidRPr="00000000">
        <w:rPr>
          <w:b w:val="1"/>
          <w:bCs w:val="1"/>
          <w:rtl w:val="0"/>
        </w:rPr>
        <w:t xml:space="preserve">Myth Alert!</w:t>
      </w:r>
      <w:r w:rsidDel="00000000" w:rsidR="00000000" w:rsidRPr="00000000">
        <w:rPr>
          <w:rtl w:val="0"/>
        </w:rPr>
        <w:t xml:space="preserve"> No, not necessarily. Endometriosis is defined by tissue growing </w:t>
      </w:r>
      <w:r w:rsidDel="00000000" w:rsidR="00000000" w:rsidRPr="00000000">
        <w:rPr>
          <w:b w:val="1"/>
          <w:bCs w:val="1"/>
          <w:rtl w:val="0"/>
        </w:rPr>
        <w:t xml:space="preserve">outside</w:t>
      </w:r>
      <w:r w:rsidDel="00000000" w:rsidR="00000000" w:rsidRPr="00000000">
        <w:rPr>
          <w:rtl w:val="0"/>
        </w:rPr>
        <w:t xml:space="preserve"> the uterus. If a surgeon removes the uterus but leaves the lesions on your bowel or pelvic walls, the pain can continue. Expert excision (cutting out the lesions) is the most effective treatment. </w:t>
      </w:r>
      <w:r w:rsidDel="00000000" w:rsidR="00000000" w:rsidRPr="00000000">
        <w:rPr>
          <w:i w:val="1"/>
          <w:iCs w:val="1"/>
          <w:rtl w:val="0"/>
        </w:rPr>
        <w:t xml:space="preserve">(Source: Endometriosis Foundation of America)</w:t>
      </w:r>
    </w:p>
    <w:p w:rsidR="00000000" w:rsidDel="00000000" w:rsidP="00000000" w:rsidRDefault="00000000" w:rsidRPr="00000000" w14:paraId="0000008C">
      <w:pPr>
        <w:spacing w:after="240" w:before="240" w:lineRule="auto"/>
        <w:rPr>
          <w:i w:val="1"/>
          <w:iCs w:val="1"/>
        </w:rPr>
      </w:pPr>
      <w:r w:rsidDel="00000000" w:rsidR="00000000" w:rsidRPr="00000000">
        <w:rPr>
          <w:b w:val="1"/>
          <w:bCs w:val="1"/>
          <w:rtl w:val="0"/>
        </w:rPr>
        <w:t xml:space="preserve">Q: Does having Endo mean I can’t have children?</w:t>
      </w:r>
      <w:r w:rsidDel="00000000" w:rsidR="00000000" w:rsidRPr="00000000">
        <w:rPr>
          <w:rtl w:val="0"/>
        </w:rPr>
        <w:t xml:space="preserve"> </w:t>
      </w:r>
      <w:r w:rsidDel="00000000" w:rsidR="00000000" w:rsidRPr="00000000">
        <w:rPr>
          <w:b w:val="1"/>
          <w:bCs w:val="1"/>
          <w:rtl w:val="0"/>
        </w:rPr>
        <w:t xml:space="preserve">A:</w:t>
      </w:r>
      <w:r w:rsidDel="00000000" w:rsidR="00000000" w:rsidRPr="00000000">
        <w:rPr>
          <w:rtl w:val="0"/>
        </w:rPr>
        <w:t xml:space="preserve"> Not necessarily! While 30–50% of women with Endo face infertility challenges, many </w:t>
      </w:r>
      <w:r w:rsidDel="00000000" w:rsidR="00000000" w:rsidRPr="00000000">
        <w:rPr>
          <w:b w:val="1"/>
          <w:bCs w:val="1"/>
          <w:rtl w:val="0"/>
        </w:rPr>
        <w:t xml:space="preserve">do</w:t>
      </w:r>
      <w:r w:rsidDel="00000000" w:rsidR="00000000" w:rsidRPr="00000000">
        <w:rPr>
          <w:rtl w:val="0"/>
        </w:rPr>
        <w:t xml:space="preserve"> get pregnant naturally or with help (like IVF). Early diagnosis and management are key to protecting fertility. </w:t>
      </w:r>
      <w:r w:rsidDel="00000000" w:rsidR="00000000" w:rsidRPr="00000000">
        <w:rPr>
          <w:i w:val="1"/>
          <w:iCs w:val="1"/>
          <w:rtl w:val="0"/>
        </w:rPr>
        <w:t xml:space="preserve">(Source: American Society for Reproductive Medicine)</w:t>
      </w:r>
    </w:p>
    <w:p w:rsidR="00000000" w:rsidDel="00000000" w:rsidP="00000000" w:rsidRDefault="00000000" w:rsidRPr="00000000" w14:paraId="0000008D">
      <w:pPr>
        <w:spacing w:after="240" w:before="240" w:lineRule="auto"/>
        <w:rPr>
          <w:i w:val="1"/>
          <w:iCs w:val="1"/>
        </w:rPr>
      </w:pPr>
      <w:r w:rsidDel="00000000" w:rsidR="00000000" w:rsidRPr="00000000">
        <w:rPr>
          <w:b w:val="1"/>
          <w:bCs w:val="1"/>
          <w:rtl w:val="0"/>
        </w:rPr>
        <w:t xml:space="preserve">Q: My ultrasound came back "normal," but I’m still in pain. Am I crazy?</w:t>
      </w:r>
      <w:r w:rsidDel="00000000" w:rsidR="00000000" w:rsidRPr="00000000">
        <w:rPr>
          <w:rtl w:val="0"/>
        </w:rPr>
        <w:t xml:space="preserve"> </w:t>
      </w:r>
      <w:r w:rsidDel="00000000" w:rsidR="00000000" w:rsidRPr="00000000">
        <w:rPr>
          <w:b w:val="1"/>
          <w:bCs w:val="1"/>
          <w:rtl w:val="0"/>
        </w:rPr>
        <w:t xml:space="preserve">A:</w:t>
      </w:r>
      <w:r w:rsidDel="00000000" w:rsidR="00000000" w:rsidRPr="00000000">
        <w:rPr>
          <w:rtl w:val="0"/>
        </w:rPr>
        <w:t xml:space="preserve"> You are NOT crazy. Ultrasound and MRI often miss superficial endometriosis lesions. A "clear" scan does </w:t>
      </w:r>
      <w:r w:rsidDel="00000000" w:rsidR="00000000" w:rsidRPr="00000000">
        <w:rPr>
          <w:b w:val="1"/>
          <w:bCs w:val="1"/>
          <w:rtl w:val="0"/>
        </w:rPr>
        <w:t xml:space="preserve">not</w:t>
      </w:r>
      <w:r w:rsidDel="00000000" w:rsidR="00000000" w:rsidRPr="00000000">
        <w:rPr>
          <w:rtl w:val="0"/>
        </w:rPr>
        <w:t xml:space="preserve"> rule out the disease. The only 100% way to diagnose it currently is via Laparoscopy (keyhole surgery). Trust your body. </w:t>
      </w:r>
      <w:r w:rsidDel="00000000" w:rsidR="00000000" w:rsidRPr="00000000">
        <w:rPr>
          <w:i w:val="1"/>
          <w:iCs w:val="1"/>
          <w:rtl w:val="0"/>
        </w:rPr>
        <w:t xml:space="preserve">(Source: Cochrane Database of Systematic Reviews)</w:t>
      </w:r>
    </w:p>
    <w:p w:rsidR="00000000" w:rsidDel="00000000" w:rsidP="00000000" w:rsidRDefault="00000000" w:rsidRPr="00000000" w14:paraId="0000008E">
      <w:pPr>
        <w:spacing w:after="240" w:before="240" w:lineRule="auto"/>
        <w:rPr>
          <w:i w:val="1"/>
          <w:iCs w:val="1"/>
        </w:rPr>
      </w:pPr>
      <w:r w:rsidDel="00000000" w:rsidR="00000000" w:rsidRPr="00000000">
        <w:rPr>
          <w:b w:val="1"/>
          <w:bCs w:val="1"/>
          <w:rtl w:val="0"/>
        </w:rPr>
        <w:t xml:space="preserve">Q: Is it genetic? Did I get it from my mom?</w:t>
      </w:r>
      <w:r w:rsidDel="00000000" w:rsidR="00000000" w:rsidRPr="00000000">
        <w:rPr>
          <w:rtl w:val="0"/>
        </w:rPr>
        <w:t xml:space="preserve"> </w:t>
      </w:r>
      <w:r w:rsidDel="00000000" w:rsidR="00000000" w:rsidRPr="00000000">
        <w:rPr>
          <w:b w:val="1"/>
          <w:bCs w:val="1"/>
          <w:rtl w:val="0"/>
        </w:rPr>
        <w:t xml:space="preserve">A:</w:t>
      </w:r>
      <w:r w:rsidDel="00000000" w:rsidR="00000000" w:rsidRPr="00000000">
        <w:rPr>
          <w:rtl w:val="0"/>
        </w:rPr>
        <w:t xml:space="preserve"> There is a strong genetic link. If your mother or sister has it, you are </w:t>
      </w:r>
      <w:r w:rsidDel="00000000" w:rsidR="00000000" w:rsidRPr="00000000">
        <w:rPr>
          <w:b w:val="1"/>
          <w:bCs w:val="1"/>
          <w:rtl w:val="0"/>
        </w:rPr>
        <w:t xml:space="preserve">7–10 times more likely</w:t>
      </w:r>
      <w:r w:rsidDel="00000000" w:rsidR="00000000" w:rsidRPr="00000000">
        <w:rPr>
          <w:rtl w:val="0"/>
        </w:rPr>
        <w:t xml:space="preserve"> to have it too. However, environmental factors also play a role. It’s a mix of nature and nurture. </w:t>
      </w:r>
      <w:r w:rsidDel="00000000" w:rsidR="00000000" w:rsidRPr="00000000">
        <w:rPr>
          <w:i w:val="1"/>
          <w:iCs w:val="1"/>
          <w:rtl w:val="0"/>
        </w:rPr>
        <w:t xml:space="preserve">(Source: Kennedy et al., Human Reproduction)</w:t>
      </w:r>
    </w:p>
    <w:p w:rsidR="00000000" w:rsidDel="00000000" w:rsidP="00000000" w:rsidRDefault="00000000" w:rsidRPr="00000000" w14:paraId="0000008F">
      <w:pPr>
        <w:spacing w:after="240" w:before="240" w:lineRule="auto"/>
        <w:rPr>
          <w:i w:val="1"/>
          <w:iCs w:val="1"/>
        </w:rPr>
      </w:pPr>
      <w:r w:rsidDel="00000000" w:rsidR="00000000" w:rsidRPr="00000000">
        <w:rPr>
          <w:b w:val="1"/>
          <w:bCs w:val="1"/>
          <w:rtl w:val="0"/>
        </w:rPr>
        <w:t xml:space="preserve">Q: Can changing my diet actually help?</w:t>
      </w:r>
      <w:r w:rsidDel="00000000" w:rsidR="00000000" w:rsidRPr="00000000">
        <w:rPr>
          <w:rtl w:val="0"/>
        </w:rPr>
        <w:t xml:space="preserve"> </w:t>
      </w:r>
      <w:r w:rsidDel="00000000" w:rsidR="00000000" w:rsidRPr="00000000">
        <w:rPr>
          <w:b w:val="1"/>
          <w:bCs w:val="1"/>
          <w:rtl w:val="0"/>
        </w:rPr>
        <w:t xml:space="preserve">A:</w:t>
      </w:r>
      <w:r w:rsidDel="00000000" w:rsidR="00000000" w:rsidRPr="00000000">
        <w:rPr>
          <w:rtl w:val="0"/>
        </w:rPr>
        <w:t xml:space="preserve"> For many, yes! Since Endo is an </w:t>
      </w:r>
      <w:r w:rsidDel="00000000" w:rsidR="00000000" w:rsidRPr="00000000">
        <w:rPr>
          <w:b w:val="1"/>
          <w:bCs w:val="1"/>
          <w:rtl w:val="0"/>
        </w:rPr>
        <w:t xml:space="preserve">inflammatory</w:t>
      </w:r>
      <w:r w:rsidDel="00000000" w:rsidR="00000000" w:rsidRPr="00000000">
        <w:rPr>
          <w:rtl w:val="0"/>
        </w:rPr>
        <w:t xml:space="preserve"> disease, an anti-inflammatory diet can reduce pain. Many patients find relief by reducing gluten, dairy, and processed sugars, though this varies from person to person. </w:t>
      </w:r>
      <w:r w:rsidDel="00000000" w:rsidR="00000000" w:rsidRPr="00000000">
        <w:rPr>
          <w:i w:val="1"/>
          <w:iCs w:val="1"/>
          <w:rtl w:val="0"/>
        </w:rPr>
        <w:t xml:space="preserve">(Source: Biomed Research International)</w:t>
      </w:r>
    </w:p>
    <w:p w:rsidR="00000000" w:rsidDel="00000000" w:rsidP="00000000" w:rsidRDefault="00000000" w:rsidRPr="00000000" w14:paraId="00000090">
      <w:pPr>
        <w:spacing w:after="240" w:before="240" w:lineRule="auto"/>
        <w:rPr/>
      </w:pPr>
      <w:r w:rsidDel="00000000" w:rsidR="00000000" w:rsidRPr="00000000">
        <w:rPr>
          <w:b w:val="1"/>
          <w:bCs w:val="1"/>
          <w:rtl w:val="0"/>
        </w:rPr>
        <w:t xml:space="preserve">Q: Why does it take so long to get diagnosed?</w:t>
      </w:r>
      <w:r w:rsidDel="00000000" w:rsidR="00000000" w:rsidRPr="00000000">
        <w:rPr>
          <w:rtl w:val="0"/>
        </w:rPr>
        <w:t xml:space="preserve"> </w:t>
      </w:r>
      <w:r w:rsidDel="00000000" w:rsidR="00000000" w:rsidRPr="00000000">
        <w:rPr>
          <w:b w:val="1"/>
          <w:bCs w:val="1"/>
          <w:rtl w:val="0"/>
        </w:rPr>
        <w:t xml:space="preserve">A:</w:t>
      </w:r>
      <w:r w:rsidDel="00000000" w:rsidR="00000000" w:rsidRPr="00000000">
        <w:rPr>
          <w:rtl w:val="0"/>
        </w:rPr>
        <w:t xml:space="preserve"> The average is 7-10 years. This is largely due to the normalization of period pain ("It's just cramps") and lack of awareness in general healthcare. This is why we are posting this—to close that gap!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3"/>
        <w:keepNext w:val="0"/>
        <w:keepLines w:val="0"/>
        <w:spacing w:before="280" w:lineRule="auto"/>
        <w:rPr>
          <w:b w:val="1"/>
          <w:bCs w:val="1"/>
          <w:color w:val="000000"/>
          <w:sz w:val="26"/>
          <w:szCs w:val="26"/>
        </w:rPr>
      </w:pPr>
      <w:bookmarkStart w:colFirst="0" w:colLast="0" w:name="_669qgg3u0f5y" w:id="11"/>
      <w:bookmarkEnd w:id="11"/>
      <w:r w:rsidDel="00000000" w:rsidR="00000000" w:rsidRPr="00000000">
        <w:rPr>
          <w:b w:val="1"/>
          <w:bCs w:val="1"/>
          <w:color w:val="000000"/>
          <w:sz w:val="26"/>
          <w:szCs w:val="26"/>
          <w:rtl w:val="0"/>
        </w:rPr>
        <w:t xml:space="preserve">Asset: The Endo Advocate’s Checklist 📋</w:t>
      </w:r>
    </w:p>
    <w:p w:rsidR="00000000" w:rsidDel="00000000" w:rsidP="00000000" w:rsidRDefault="00000000" w:rsidRPr="00000000" w14:paraId="00000094">
      <w:pPr>
        <w:spacing w:after="240" w:before="240" w:lineRule="auto"/>
        <w:rPr>
          <w:i w:val="1"/>
          <w:iCs w:val="1"/>
        </w:rPr>
      </w:pPr>
      <w:r w:rsidDel="00000000" w:rsidR="00000000" w:rsidRPr="00000000">
        <w:rPr>
          <w:i w:val="1"/>
          <w:iCs w:val="1"/>
          <w:rtl w:val="0"/>
        </w:rPr>
        <w:t xml:space="preserve">Format suggestion: Create a 2-page carousel or a single long infographic.</w:t>
      </w:r>
    </w:p>
    <w:p w:rsidR="00000000" w:rsidDel="00000000" w:rsidP="00000000" w:rsidRDefault="00000000" w:rsidRPr="00000000" w14:paraId="00000095">
      <w:pPr>
        <w:pStyle w:val="Heading4"/>
        <w:keepNext w:val="0"/>
        <w:keepLines w:val="0"/>
        <w:spacing w:after="40" w:before="240" w:lineRule="auto"/>
        <w:rPr>
          <w:b w:val="1"/>
          <w:bCs w:val="1"/>
          <w:color w:val="000000"/>
          <w:sz w:val="22"/>
          <w:szCs w:val="22"/>
        </w:rPr>
      </w:pPr>
      <w:bookmarkStart w:colFirst="0" w:colLast="0" w:name="_4cwdx1y5z6gf" w:id="12"/>
      <w:bookmarkEnd w:id="12"/>
      <w:r w:rsidDel="00000000" w:rsidR="00000000" w:rsidRPr="00000000">
        <w:rPr>
          <w:b w:val="1"/>
          <w:bCs w:val="1"/>
          <w:color w:val="000000"/>
          <w:sz w:val="22"/>
          <w:szCs w:val="22"/>
          <w:rtl w:val="0"/>
        </w:rPr>
        <w:t xml:space="preserve">PAGE 1: The Evidence Log</w:t>
      </w:r>
    </w:p>
    <w:p w:rsidR="00000000" w:rsidDel="00000000" w:rsidP="00000000" w:rsidRDefault="00000000" w:rsidRPr="00000000" w14:paraId="00000096">
      <w:pPr>
        <w:spacing w:after="240" w:before="240" w:lineRule="auto"/>
        <w:rPr>
          <w:i w:val="1"/>
          <w:iCs w:val="1"/>
        </w:rPr>
      </w:pPr>
      <w:r w:rsidDel="00000000" w:rsidR="00000000" w:rsidRPr="00000000">
        <w:rPr>
          <w:i w:val="1"/>
          <w:iCs w:val="1"/>
          <w:rtl w:val="0"/>
        </w:rPr>
        <w:t xml:space="preserve">(Fill this out before walking into the room)</w:t>
      </w:r>
    </w:p>
    <w:p w:rsidR="00000000" w:rsidDel="00000000" w:rsidP="00000000" w:rsidRDefault="00000000" w:rsidRPr="00000000" w14:paraId="00000097">
      <w:pPr>
        <w:spacing w:after="240" w:before="240" w:lineRule="auto"/>
        <w:rPr>
          <w:i w:val="1"/>
          <w:iCs w:val="1"/>
        </w:rPr>
      </w:pPr>
      <w:r w:rsidDel="00000000" w:rsidR="00000000" w:rsidRPr="00000000">
        <w:rPr>
          <w:b w:val="1"/>
          <w:bCs w:val="1"/>
          <w:rtl w:val="0"/>
        </w:rPr>
        <w:t xml:space="preserve">1. The Pain Profile (Be Specific)</w:t>
      </w:r>
      <w:r w:rsidDel="00000000" w:rsidR="00000000" w:rsidRPr="00000000">
        <w:rPr>
          <w:rtl w:val="0"/>
        </w:rPr>
        <w:t xml:space="preserve"> </w:t>
      </w:r>
      <w:r w:rsidDel="00000000" w:rsidR="00000000" w:rsidRPr="00000000">
        <w:rPr>
          <w:i w:val="1"/>
          <w:iCs w:val="1"/>
          <w:rtl w:val="0"/>
        </w:rPr>
        <w:t xml:space="preserve">Instead of saying "It hurts," check all that apply:</w:t>
      </w:r>
    </w:p>
    <w:p w:rsidR="00000000" w:rsidDel="00000000" w:rsidP="00000000" w:rsidRDefault="00000000" w:rsidRPr="00000000" w14:paraId="00000098">
      <w:pPr>
        <w:numPr>
          <w:ilvl w:val="0"/>
          <w:numId w:val="13"/>
        </w:numPr>
        <w:spacing w:after="0" w:afterAutospacing="0" w:before="240" w:lineRule="auto"/>
        <w:ind w:left="720" w:hanging="360"/>
      </w:pPr>
      <w:r w:rsidDel="00000000" w:rsidR="00000000" w:rsidRPr="00000000">
        <w:rPr>
          <w:rtl w:val="0"/>
        </w:rPr>
        <w:t xml:space="preserve">[ ] </w:t>
      </w:r>
      <w:r w:rsidDel="00000000" w:rsidR="00000000" w:rsidRPr="00000000">
        <w:rPr>
          <w:b w:val="1"/>
          <w:bCs w:val="1"/>
          <w:rtl w:val="0"/>
        </w:rPr>
        <w:t xml:space="preserve">Timing:</w:t>
      </w:r>
      <w:r w:rsidDel="00000000" w:rsidR="00000000" w:rsidRPr="00000000">
        <w:rPr>
          <w:rtl w:val="0"/>
        </w:rPr>
        <w:t xml:space="preserve"> Pain starts </w:t>
      </w:r>
      <w:r w:rsidDel="00000000" w:rsidR="00000000" w:rsidRPr="00000000">
        <w:rPr>
          <w:i w:val="1"/>
          <w:iCs w:val="1"/>
          <w:rtl w:val="0"/>
        </w:rPr>
        <w:t xml:space="preserve">before</w:t>
      </w:r>
      <w:r w:rsidDel="00000000" w:rsidR="00000000" w:rsidRPr="00000000">
        <w:rPr>
          <w:rtl w:val="0"/>
        </w:rPr>
        <w:t xml:space="preserve"> bleeding begins.</w:t>
      </w:r>
    </w:p>
    <w:p w:rsidR="00000000" w:rsidDel="00000000" w:rsidP="00000000" w:rsidRDefault="00000000" w:rsidRPr="00000000" w14:paraId="00000099">
      <w:pPr>
        <w:numPr>
          <w:ilvl w:val="0"/>
          <w:numId w:val="13"/>
        </w:numPr>
        <w:spacing w:after="0" w:afterAutospacing="0" w:before="0" w:beforeAutospacing="0" w:lineRule="auto"/>
        <w:ind w:left="720" w:hanging="360"/>
      </w:pPr>
      <w:r w:rsidDel="00000000" w:rsidR="00000000" w:rsidRPr="00000000">
        <w:rPr>
          <w:rtl w:val="0"/>
        </w:rPr>
        <w:t xml:space="preserve">[ ] </w:t>
      </w:r>
      <w:r w:rsidDel="00000000" w:rsidR="00000000" w:rsidRPr="00000000">
        <w:rPr>
          <w:b w:val="1"/>
          <w:bCs w:val="1"/>
          <w:rtl w:val="0"/>
        </w:rPr>
        <w:t xml:space="preserve">Intensity:</w:t>
      </w:r>
      <w:r w:rsidDel="00000000" w:rsidR="00000000" w:rsidRPr="00000000">
        <w:rPr>
          <w:rtl w:val="0"/>
        </w:rPr>
        <w:t xml:space="preserve"> Pain Level (1-10) is consistently above a 6.</w:t>
      </w:r>
    </w:p>
    <w:p w:rsidR="00000000" w:rsidDel="00000000" w:rsidP="00000000" w:rsidRDefault="00000000" w:rsidRPr="00000000" w14:paraId="0000009A">
      <w:pPr>
        <w:numPr>
          <w:ilvl w:val="0"/>
          <w:numId w:val="13"/>
        </w:numPr>
        <w:spacing w:after="0" w:afterAutospacing="0" w:before="0" w:beforeAutospacing="0" w:lineRule="auto"/>
        <w:ind w:left="720" w:hanging="360"/>
      </w:pPr>
      <w:r w:rsidDel="00000000" w:rsidR="00000000" w:rsidRPr="00000000">
        <w:rPr>
          <w:rtl w:val="0"/>
        </w:rPr>
        <w:t xml:space="preserve">[ ] </w:t>
      </w:r>
      <w:r w:rsidDel="00000000" w:rsidR="00000000" w:rsidRPr="00000000">
        <w:rPr>
          <w:b w:val="1"/>
          <w:bCs w:val="1"/>
          <w:rtl w:val="0"/>
        </w:rPr>
        <w:t xml:space="preserve">Medication:</w:t>
      </w:r>
      <w:r w:rsidDel="00000000" w:rsidR="00000000" w:rsidRPr="00000000">
        <w:rPr>
          <w:rtl w:val="0"/>
        </w:rPr>
        <w:t xml:space="preserve"> Over-the-counter painkillers (Tylenol/Advil) do </w:t>
      </w:r>
      <w:r w:rsidDel="00000000" w:rsidR="00000000" w:rsidRPr="00000000">
        <w:rPr>
          <w:b w:val="1"/>
          <w:bCs w:val="1"/>
          <w:rtl w:val="0"/>
        </w:rPr>
        <w:t xml:space="preserve">not</w:t>
      </w:r>
      <w:r w:rsidDel="00000000" w:rsidR="00000000" w:rsidRPr="00000000">
        <w:rPr>
          <w:rtl w:val="0"/>
        </w:rPr>
        <w:t xml:space="preserve"> work.</w:t>
      </w:r>
    </w:p>
    <w:p w:rsidR="00000000" w:rsidDel="00000000" w:rsidP="00000000" w:rsidRDefault="00000000" w:rsidRPr="00000000" w14:paraId="0000009B">
      <w:pPr>
        <w:numPr>
          <w:ilvl w:val="0"/>
          <w:numId w:val="13"/>
        </w:numPr>
        <w:spacing w:after="240" w:before="0" w:beforeAutospacing="0" w:lineRule="auto"/>
        <w:ind w:left="720" w:hanging="360"/>
      </w:pPr>
      <w:r w:rsidDel="00000000" w:rsidR="00000000" w:rsidRPr="00000000">
        <w:rPr>
          <w:rtl w:val="0"/>
        </w:rPr>
        <w:t xml:space="preserve">[ ] </w:t>
      </w:r>
      <w:r w:rsidDel="00000000" w:rsidR="00000000" w:rsidRPr="00000000">
        <w:rPr>
          <w:b w:val="1"/>
          <w:bCs w:val="1"/>
          <w:rtl w:val="0"/>
        </w:rPr>
        <w:t xml:space="preserve">Location:</w:t>
      </w:r>
      <w:r w:rsidDel="00000000" w:rsidR="00000000" w:rsidRPr="00000000">
        <w:rPr>
          <w:rtl w:val="0"/>
        </w:rPr>
        <w:t xml:space="preserve"> Lower back, thighs, or deep pelvic pain.</w:t>
      </w:r>
    </w:p>
    <w:p w:rsidR="00000000" w:rsidDel="00000000" w:rsidP="00000000" w:rsidRDefault="00000000" w:rsidRPr="00000000" w14:paraId="0000009C">
      <w:pPr>
        <w:spacing w:after="240" w:before="240" w:lineRule="auto"/>
        <w:rPr>
          <w:i w:val="1"/>
          <w:iCs w:val="1"/>
        </w:rPr>
      </w:pPr>
      <w:r w:rsidDel="00000000" w:rsidR="00000000" w:rsidRPr="00000000">
        <w:rPr>
          <w:b w:val="1"/>
          <w:bCs w:val="1"/>
          <w:rtl w:val="0"/>
        </w:rPr>
        <w:t xml:space="preserve">2. The "Hidden" Symptoms</w:t>
      </w:r>
      <w:r w:rsidDel="00000000" w:rsidR="00000000" w:rsidRPr="00000000">
        <w:rPr>
          <w:rtl w:val="0"/>
        </w:rPr>
        <w:t xml:space="preserve"> </w:t>
      </w:r>
      <w:r w:rsidDel="00000000" w:rsidR="00000000" w:rsidRPr="00000000">
        <w:rPr>
          <w:i w:val="1"/>
          <w:iCs w:val="1"/>
          <w:rtl w:val="0"/>
        </w:rPr>
        <w:t xml:space="preserve">Endo isn't just about periods. Check if you have:</w:t>
      </w:r>
    </w:p>
    <w:p w:rsidR="00000000" w:rsidDel="00000000" w:rsidP="00000000" w:rsidRDefault="00000000" w:rsidRPr="00000000" w14:paraId="0000009D">
      <w:pPr>
        <w:numPr>
          <w:ilvl w:val="0"/>
          <w:numId w:val="14"/>
        </w:numPr>
        <w:spacing w:after="0" w:afterAutospacing="0" w:before="240" w:lineRule="auto"/>
        <w:ind w:left="720" w:hanging="360"/>
      </w:pPr>
      <w:r w:rsidDel="00000000" w:rsidR="00000000" w:rsidRPr="00000000">
        <w:rPr>
          <w:rtl w:val="0"/>
        </w:rPr>
        <w:t xml:space="preserve">[ ] </w:t>
      </w:r>
      <w:r w:rsidDel="00000000" w:rsidR="00000000" w:rsidRPr="00000000">
        <w:rPr>
          <w:b w:val="1"/>
          <w:bCs w:val="1"/>
          <w:rtl w:val="0"/>
        </w:rPr>
        <w:t xml:space="preserve">GI Issues:</w:t>
      </w:r>
      <w:r w:rsidDel="00000000" w:rsidR="00000000" w:rsidRPr="00000000">
        <w:rPr>
          <w:rtl w:val="0"/>
        </w:rPr>
        <w:t xml:space="preserve"> Bloating ("Endo Belly"), diarrhea, or painful bowel movements during period.</w:t>
      </w:r>
    </w:p>
    <w:p w:rsidR="00000000" w:rsidDel="00000000" w:rsidP="00000000" w:rsidRDefault="00000000" w:rsidRPr="00000000" w14:paraId="0000009E">
      <w:pPr>
        <w:numPr>
          <w:ilvl w:val="0"/>
          <w:numId w:val="14"/>
        </w:numPr>
        <w:spacing w:after="0" w:afterAutospacing="0" w:before="0" w:beforeAutospacing="0" w:lineRule="auto"/>
        <w:ind w:left="720" w:hanging="360"/>
      </w:pPr>
      <w:r w:rsidDel="00000000" w:rsidR="00000000" w:rsidRPr="00000000">
        <w:rPr>
          <w:rtl w:val="0"/>
        </w:rPr>
        <w:t xml:space="preserve">[ ] </w:t>
      </w:r>
      <w:r w:rsidDel="00000000" w:rsidR="00000000" w:rsidRPr="00000000">
        <w:rPr>
          <w:b w:val="1"/>
          <w:bCs w:val="1"/>
          <w:rtl w:val="0"/>
        </w:rPr>
        <w:t xml:space="preserve">Urinary:</w:t>
      </w:r>
      <w:r w:rsidDel="00000000" w:rsidR="00000000" w:rsidRPr="00000000">
        <w:rPr>
          <w:rtl w:val="0"/>
        </w:rPr>
        <w:t xml:space="preserve"> Pain while peeing during menstruation.</w:t>
      </w:r>
    </w:p>
    <w:p w:rsidR="00000000" w:rsidDel="00000000" w:rsidP="00000000" w:rsidRDefault="00000000" w:rsidRPr="00000000" w14:paraId="0000009F">
      <w:pPr>
        <w:numPr>
          <w:ilvl w:val="0"/>
          <w:numId w:val="14"/>
        </w:numPr>
        <w:spacing w:after="0" w:afterAutospacing="0" w:before="0" w:beforeAutospacing="0" w:lineRule="auto"/>
        <w:ind w:left="720" w:hanging="360"/>
      </w:pPr>
      <w:r w:rsidDel="00000000" w:rsidR="00000000" w:rsidRPr="00000000">
        <w:rPr>
          <w:rtl w:val="0"/>
        </w:rPr>
        <w:t xml:space="preserve">[ ] </w:t>
      </w:r>
      <w:r w:rsidDel="00000000" w:rsidR="00000000" w:rsidRPr="00000000">
        <w:rPr>
          <w:b w:val="1"/>
          <w:bCs w:val="1"/>
          <w:rtl w:val="0"/>
        </w:rPr>
        <w:t xml:space="preserve">Intimacy:</w:t>
      </w:r>
      <w:r w:rsidDel="00000000" w:rsidR="00000000" w:rsidRPr="00000000">
        <w:rPr>
          <w:rtl w:val="0"/>
        </w:rPr>
        <w:t xml:space="preserve"> Deep pain during or after sex (Dyspareunia).</w:t>
      </w:r>
    </w:p>
    <w:p w:rsidR="00000000" w:rsidDel="00000000" w:rsidP="00000000" w:rsidRDefault="00000000" w:rsidRPr="00000000" w14:paraId="000000A0">
      <w:pPr>
        <w:numPr>
          <w:ilvl w:val="0"/>
          <w:numId w:val="14"/>
        </w:numPr>
        <w:spacing w:after="0" w:afterAutospacing="0" w:before="0" w:beforeAutospacing="0" w:lineRule="auto"/>
        <w:ind w:left="720" w:hanging="360"/>
      </w:pPr>
      <w:r w:rsidDel="00000000" w:rsidR="00000000" w:rsidRPr="00000000">
        <w:rPr>
          <w:rtl w:val="0"/>
        </w:rPr>
        <w:t xml:space="preserve">[ ] </w:t>
      </w:r>
      <w:r w:rsidDel="00000000" w:rsidR="00000000" w:rsidRPr="00000000">
        <w:rPr>
          <w:b w:val="1"/>
          <w:bCs w:val="1"/>
          <w:rtl w:val="0"/>
        </w:rPr>
        <w:t xml:space="preserve">Fatigue:</w:t>
      </w:r>
      <w:r w:rsidDel="00000000" w:rsidR="00000000" w:rsidRPr="00000000">
        <w:rPr>
          <w:rtl w:val="0"/>
        </w:rPr>
        <w:t xml:space="preserve"> Chronic exhaustion that sleep doesn't fix.</w:t>
      </w:r>
    </w:p>
    <w:p w:rsidR="00000000" w:rsidDel="00000000" w:rsidP="00000000" w:rsidRDefault="00000000" w:rsidRPr="00000000" w14:paraId="000000A1">
      <w:pPr>
        <w:numPr>
          <w:ilvl w:val="0"/>
          <w:numId w:val="14"/>
        </w:numPr>
        <w:spacing w:after="240" w:before="0" w:beforeAutospacing="0" w:lineRule="auto"/>
        <w:ind w:left="720" w:hanging="360"/>
      </w:pPr>
      <w:r w:rsidDel="00000000" w:rsidR="00000000" w:rsidRPr="00000000">
        <w:rPr>
          <w:rtl w:val="0"/>
        </w:rPr>
        <w:t xml:space="preserve">[ ] </w:t>
      </w:r>
      <w:r w:rsidDel="00000000" w:rsidR="00000000" w:rsidRPr="00000000">
        <w:rPr>
          <w:b w:val="1"/>
          <w:bCs w:val="1"/>
          <w:rtl w:val="0"/>
        </w:rPr>
        <w:t xml:space="preserve">Sciatica:</w:t>
      </w:r>
      <w:r w:rsidDel="00000000" w:rsidR="00000000" w:rsidRPr="00000000">
        <w:rPr>
          <w:rtl w:val="0"/>
        </w:rPr>
        <w:t xml:space="preserve"> Shooting pain down one or both legs.</w:t>
      </w:r>
    </w:p>
    <w:p w:rsidR="00000000" w:rsidDel="00000000" w:rsidP="00000000" w:rsidRDefault="00000000" w:rsidRPr="00000000" w14:paraId="000000A2">
      <w:pPr>
        <w:spacing w:after="240" w:before="240" w:lineRule="auto"/>
        <w:rPr>
          <w:i w:val="1"/>
          <w:iCs w:val="1"/>
        </w:rPr>
      </w:pPr>
      <w:r w:rsidDel="00000000" w:rsidR="00000000" w:rsidRPr="00000000">
        <w:rPr>
          <w:b w:val="1"/>
          <w:bCs w:val="1"/>
          <w:rtl w:val="0"/>
        </w:rPr>
        <w:t xml:space="preserve">3. Quality of Life Impact</w:t>
      </w:r>
      <w:r w:rsidDel="00000000" w:rsidR="00000000" w:rsidRPr="00000000">
        <w:rPr>
          <w:rtl w:val="0"/>
        </w:rPr>
        <w:t xml:space="preserve"> </w:t>
      </w:r>
      <w:r w:rsidDel="00000000" w:rsidR="00000000" w:rsidRPr="00000000">
        <w:rPr>
          <w:i w:val="1"/>
          <w:iCs w:val="1"/>
          <w:rtl w:val="0"/>
        </w:rPr>
        <w:t xml:space="preserve">Doctors treat "impairment." Prove it.</w:t>
      </w:r>
    </w:p>
    <w:p w:rsidR="00000000" w:rsidDel="00000000" w:rsidP="00000000" w:rsidRDefault="00000000" w:rsidRPr="00000000" w14:paraId="000000A3">
      <w:pPr>
        <w:numPr>
          <w:ilvl w:val="0"/>
          <w:numId w:val="1"/>
        </w:numPr>
        <w:spacing w:after="0" w:afterAutospacing="0" w:before="240" w:lineRule="auto"/>
        <w:ind w:left="720" w:hanging="360"/>
      </w:pPr>
      <w:r w:rsidDel="00000000" w:rsidR="00000000" w:rsidRPr="00000000">
        <w:rPr>
          <w:rtl w:val="0"/>
        </w:rPr>
        <w:t xml:space="preserve">[ ] I miss work/school ____ days per month.</w:t>
      </w:r>
    </w:p>
    <w:p w:rsidR="00000000" w:rsidDel="00000000" w:rsidP="00000000" w:rsidRDefault="00000000" w:rsidRPr="00000000" w14:paraId="000000A4">
      <w:pPr>
        <w:numPr>
          <w:ilvl w:val="0"/>
          <w:numId w:val="1"/>
        </w:numPr>
        <w:spacing w:after="0" w:afterAutospacing="0" w:before="0" w:beforeAutospacing="0" w:lineRule="auto"/>
        <w:ind w:left="720" w:hanging="360"/>
      </w:pPr>
      <w:r w:rsidDel="00000000" w:rsidR="00000000" w:rsidRPr="00000000">
        <w:rPr>
          <w:rtl w:val="0"/>
        </w:rPr>
        <w:t xml:space="preserve">[ ] I have cancelled social plans due to pain.</w:t>
      </w:r>
    </w:p>
    <w:p w:rsidR="00000000" w:rsidDel="00000000" w:rsidP="00000000" w:rsidRDefault="00000000" w:rsidRPr="00000000" w14:paraId="000000A5">
      <w:pPr>
        <w:numPr>
          <w:ilvl w:val="0"/>
          <w:numId w:val="1"/>
        </w:numPr>
        <w:spacing w:after="240" w:before="0" w:beforeAutospacing="0" w:lineRule="auto"/>
        <w:ind w:left="720" w:hanging="360"/>
      </w:pPr>
      <w:r w:rsidDel="00000000" w:rsidR="00000000" w:rsidRPr="00000000">
        <w:rPr>
          <w:rtl w:val="0"/>
        </w:rPr>
        <w:t xml:space="preserve">[ ] I have fainted or vomited from pain.</w:t>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pStyle w:val="Heading4"/>
        <w:keepNext w:val="0"/>
        <w:keepLines w:val="0"/>
        <w:spacing w:after="40" w:before="240" w:lineRule="auto"/>
        <w:rPr>
          <w:b w:val="1"/>
          <w:bCs w:val="1"/>
          <w:color w:val="000000"/>
          <w:sz w:val="22"/>
          <w:szCs w:val="22"/>
        </w:rPr>
      </w:pPr>
      <w:bookmarkStart w:colFirst="0" w:colLast="0" w:name="_bbqhc2rllafg" w:id="13"/>
      <w:bookmarkEnd w:id="13"/>
      <w:r w:rsidDel="00000000" w:rsidR="00000000" w:rsidRPr="00000000">
        <w:rPr>
          <w:b w:val="1"/>
          <w:bCs w:val="1"/>
          <w:color w:val="000000"/>
          <w:sz w:val="22"/>
          <w:szCs w:val="22"/>
          <w:rtl w:val="0"/>
        </w:rPr>
        <w:t xml:space="preserve">PAGE 2: The Interview</w:t>
      </w:r>
    </w:p>
    <w:p w:rsidR="00000000" w:rsidDel="00000000" w:rsidP="00000000" w:rsidRDefault="00000000" w:rsidRPr="00000000" w14:paraId="000000A8">
      <w:pPr>
        <w:spacing w:after="240" w:before="240" w:lineRule="auto"/>
        <w:rPr>
          <w:i w:val="1"/>
          <w:iCs w:val="1"/>
        </w:rPr>
      </w:pPr>
      <w:r w:rsidDel="00000000" w:rsidR="00000000" w:rsidRPr="00000000">
        <w:rPr>
          <w:i w:val="1"/>
          <w:iCs w:val="1"/>
          <w:rtl w:val="0"/>
        </w:rPr>
        <w:t xml:space="preserve">(You are hiring the doctor. Ask these questions.)</w:t>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The "Green Flag" Questions to Ask:</w:t>
      </w:r>
    </w:p>
    <w:p w:rsidR="00000000" w:rsidDel="00000000" w:rsidP="00000000" w:rsidRDefault="00000000" w:rsidRPr="00000000" w14:paraId="000000AA">
      <w:pPr>
        <w:numPr>
          <w:ilvl w:val="0"/>
          <w:numId w:val="9"/>
        </w:numPr>
        <w:spacing w:after="0" w:afterAutospacing="0" w:before="240" w:lineRule="auto"/>
        <w:ind w:left="720" w:hanging="360"/>
      </w:pPr>
      <w:r w:rsidDel="00000000" w:rsidR="00000000" w:rsidRPr="00000000">
        <w:rPr>
          <w:b w:val="1"/>
          <w:bCs w:val="1"/>
          <w:rtl w:val="0"/>
        </w:rPr>
        <w:t xml:space="preserve">"How do you usually treat Endometriosis?"</w:t>
      </w:r>
    </w:p>
    <w:p w:rsidR="00000000" w:rsidDel="00000000" w:rsidP="00000000" w:rsidRDefault="00000000" w:rsidRPr="00000000" w14:paraId="000000AB">
      <w:pPr>
        <w:numPr>
          <w:ilvl w:val="1"/>
          <w:numId w:val="9"/>
        </w:numPr>
        <w:spacing w:after="0" w:afterAutospacing="0" w:before="0" w:beforeAutospacing="0" w:lineRule="auto"/>
        <w:ind w:left="1440" w:hanging="360"/>
      </w:pPr>
      <w:r w:rsidDel="00000000" w:rsidR="00000000" w:rsidRPr="00000000">
        <w:rPr>
          <w:i w:val="1"/>
          <w:iCs w:val="1"/>
          <w:rtl w:val="0"/>
        </w:rPr>
        <w:t xml:space="preserve">Look for:</w:t>
      </w:r>
      <w:r w:rsidDel="00000000" w:rsidR="00000000" w:rsidRPr="00000000">
        <w:rPr>
          <w:rtl w:val="0"/>
        </w:rPr>
        <w:t xml:space="preserve"> A holistic approach (surgery + management).</w:t>
      </w:r>
    </w:p>
    <w:p w:rsidR="00000000" w:rsidDel="00000000" w:rsidP="00000000" w:rsidRDefault="00000000" w:rsidRPr="00000000" w14:paraId="000000AC">
      <w:pPr>
        <w:numPr>
          <w:ilvl w:val="0"/>
          <w:numId w:val="9"/>
        </w:numPr>
        <w:spacing w:after="0" w:afterAutospacing="0" w:before="0" w:beforeAutospacing="0" w:lineRule="auto"/>
        <w:ind w:left="720" w:hanging="360"/>
      </w:pPr>
      <w:r w:rsidDel="00000000" w:rsidR="00000000" w:rsidRPr="00000000">
        <w:rPr>
          <w:b w:val="1"/>
          <w:bCs w:val="1"/>
          <w:rtl w:val="0"/>
        </w:rPr>
        <w:t xml:space="preserve">"If surgery is needed, do you perform Ablation (burning) or Excision (cutting)?"</w:t>
      </w:r>
    </w:p>
    <w:p w:rsidR="00000000" w:rsidDel="00000000" w:rsidP="00000000" w:rsidRDefault="00000000" w:rsidRPr="00000000" w14:paraId="000000AD">
      <w:pPr>
        <w:numPr>
          <w:ilvl w:val="1"/>
          <w:numId w:val="9"/>
        </w:numPr>
        <w:spacing w:after="0" w:afterAutospacing="0" w:before="0" w:beforeAutospacing="0" w:lineRule="auto"/>
        <w:ind w:left="1440" w:hanging="360"/>
      </w:pPr>
      <w:r w:rsidDel="00000000" w:rsidR="00000000" w:rsidRPr="00000000">
        <w:rPr>
          <w:i w:val="1"/>
          <w:iCs w:val="1"/>
          <w:rtl w:val="0"/>
        </w:rPr>
        <w:t xml:space="preserve">Correct Answer:</w:t>
      </w:r>
      <w:r w:rsidDel="00000000" w:rsidR="00000000" w:rsidRPr="00000000">
        <w:rPr>
          <w:rtl w:val="0"/>
        </w:rPr>
        <w:t xml:space="preserve"> </w:t>
      </w:r>
      <w:r w:rsidDel="00000000" w:rsidR="00000000" w:rsidRPr="00000000">
        <w:rPr>
          <w:b w:val="1"/>
          <w:bCs w:val="1"/>
          <w:rtl w:val="0"/>
        </w:rPr>
        <w:t xml:space="preserve">Excision.</w:t>
      </w:r>
      <w:r w:rsidDel="00000000" w:rsidR="00000000" w:rsidRPr="00000000">
        <w:rPr>
          <w:rtl w:val="0"/>
        </w:rPr>
        <w:t xml:space="preserve"> Burning surface lesions often leaves the root of the disease behind.</w:t>
      </w:r>
    </w:p>
    <w:p w:rsidR="00000000" w:rsidDel="00000000" w:rsidP="00000000" w:rsidRDefault="00000000" w:rsidRPr="00000000" w14:paraId="000000AE">
      <w:pPr>
        <w:numPr>
          <w:ilvl w:val="0"/>
          <w:numId w:val="9"/>
        </w:numPr>
        <w:spacing w:after="0" w:afterAutospacing="0" w:before="0" w:beforeAutospacing="0" w:lineRule="auto"/>
        <w:ind w:left="720" w:hanging="360"/>
      </w:pPr>
      <w:r w:rsidDel="00000000" w:rsidR="00000000" w:rsidRPr="00000000">
        <w:rPr>
          <w:b w:val="1"/>
          <w:bCs w:val="1"/>
          <w:rtl w:val="0"/>
        </w:rPr>
        <w:t xml:space="preserve">"How many Endometriosis cases do you treat per week?"</w:t>
      </w:r>
    </w:p>
    <w:p w:rsidR="00000000" w:rsidDel="00000000" w:rsidP="00000000" w:rsidRDefault="00000000" w:rsidRPr="00000000" w14:paraId="000000AF">
      <w:pPr>
        <w:numPr>
          <w:ilvl w:val="1"/>
          <w:numId w:val="9"/>
        </w:numPr>
        <w:spacing w:after="240" w:before="0" w:beforeAutospacing="0" w:lineRule="auto"/>
        <w:ind w:left="1440" w:hanging="360"/>
      </w:pPr>
      <w:r w:rsidDel="00000000" w:rsidR="00000000" w:rsidRPr="00000000">
        <w:rPr>
          <w:i w:val="1"/>
          <w:iCs w:val="1"/>
          <w:rtl w:val="0"/>
        </w:rPr>
        <w:t xml:space="preserve">Look for:</w:t>
      </w:r>
      <w:r w:rsidDel="00000000" w:rsidR="00000000" w:rsidRPr="00000000">
        <w:rPr>
          <w:rtl w:val="0"/>
        </w:rPr>
        <w:t xml:space="preserve"> Someone who specializes in it, not someone who only sees it occasionally (like an obstetrician).</w:t>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 The RED FLAGS (When to get a 2nd opinion):</w:t>
      </w:r>
    </w:p>
    <w:p w:rsidR="00000000" w:rsidDel="00000000" w:rsidP="00000000" w:rsidRDefault="00000000" w:rsidRPr="00000000" w14:paraId="000000B1">
      <w:pPr>
        <w:numPr>
          <w:ilvl w:val="0"/>
          <w:numId w:val="3"/>
        </w:numPr>
        <w:spacing w:after="0" w:afterAutospacing="0" w:before="240" w:lineRule="auto"/>
        <w:ind w:left="720" w:hanging="360"/>
      </w:pPr>
      <w:r w:rsidDel="00000000" w:rsidR="00000000" w:rsidRPr="00000000">
        <w:rPr>
          <w:rtl w:val="0"/>
        </w:rPr>
        <w:t xml:space="preserve">🚫 "Period pain is normal, you just have a low pain tolerance."</w:t>
      </w:r>
    </w:p>
    <w:p w:rsidR="00000000" w:rsidDel="00000000" w:rsidP="00000000" w:rsidRDefault="00000000" w:rsidRPr="00000000" w14:paraId="000000B2">
      <w:pPr>
        <w:numPr>
          <w:ilvl w:val="0"/>
          <w:numId w:val="3"/>
        </w:numPr>
        <w:spacing w:after="0" w:afterAutospacing="0" w:before="0" w:beforeAutospacing="0" w:lineRule="auto"/>
        <w:ind w:left="720" w:hanging="360"/>
      </w:pPr>
      <w:r w:rsidDel="00000000" w:rsidR="00000000" w:rsidRPr="00000000">
        <w:rPr>
          <w:rtl w:val="0"/>
        </w:rPr>
        <w:t xml:space="preserve">🚫 "You are too young to have Endometriosis." (False. It can start at the first period).</w:t>
      </w:r>
    </w:p>
    <w:p w:rsidR="00000000" w:rsidDel="00000000" w:rsidP="00000000" w:rsidRDefault="00000000" w:rsidRPr="00000000" w14:paraId="000000B3">
      <w:pPr>
        <w:numPr>
          <w:ilvl w:val="0"/>
          <w:numId w:val="3"/>
        </w:numPr>
        <w:spacing w:after="0" w:afterAutospacing="0" w:before="0" w:beforeAutospacing="0" w:lineRule="auto"/>
        <w:ind w:left="720" w:hanging="360"/>
      </w:pPr>
      <w:r w:rsidDel="00000000" w:rsidR="00000000" w:rsidRPr="00000000">
        <w:rPr>
          <w:rtl w:val="0"/>
        </w:rPr>
        <w:t xml:space="preserve">🚫 "We should wait until you want to get pregnant to treat it."</w:t>
      </w:r>
    </w:p>
    <w:p w:rsidR="00000000" w:rsidDel="00000000" w:rsidP="00000000" w:rsidRDefault="00000000" w:rsidRPr="00000000" w14:paraId="000000B4">
      <w:pPr>
        <w:numPr>
          <w:ilvl w:val="0"/>
          <w:numId w:val="3"/>
        </w:numPr>
        <w:spacing w:after="0" w:afterAutospacing="0" w:before="0" w:beforeAutospacing="0" w:lineRule="auto"/>
        <w:ind w:left="720" w:hanging="360"/>
      </w:pPr>
      <w:r w:rsidDel="00000000" w:rsidR="00000000" w:rsidRPr="00000000">
        <w:rPr>
          <w:rtl w:val="0"/>
        </w:rPr>
        <w:t xml:space="preserve">🚫 "Getting pregnant will cure you." (Myth. It only pauses symptoms).</w:t>
      </w:r>
    </w:p>
    <w:p w:rsidR="00000000" w:rsidDel="00000000" w:rsidP="00000000" w:rsidRDefault="00000000" w:rsidRPr="00000000" w14:paraId="000000B5">
      <w:pPr>
        <w:numPr>
          <w:ilvl w:val="0"/>
          <w:numId w:val="3"/>
        </w:numPr>
        <w:spacing w:after="240" w:before="0" w:beforeAutospacing="0" w:lineRule="auto"/>
        <w:ind w:left="720" w:hanging="360"/>
      </w:pPr>
      <w:r w:rsidDel="00000000" w:rsidR="00000000" w:rsidRPr="00000000">
        <w:rPr>
          <w:rtl w:val="0"/>
        </w:rPr>
        <w:t xml:space="preserve">🚫 "We removed your uterus, so you are cured." (Myth. Endo grows </w:t>
      </w:r>
      <w:r w:rsidDel="00000000" w:rsidR="00000000" w:rsidRPr="00000000">
        <w:rPr>
          <w:i w:val="1"/>
          <w:iCs w:val="1"/>
          <w:rtl w:val="0"/>
        </w:rPr>
        <w:t xml:space="preserve">outside</w:t>
      </w:r>
      <w:r w:rsidDel="00000000" w:rsidR="00000000" w:rsidRPr="00000000">
        <w:rPr>
          <w:rtl w:val="0"/>
        </w:rPr>
        <w:t xml:space="preserve"> the uterus).</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3"/>
        <w:keepNext w:val="0"/>
        <w:keepLines w:val="0"/>
        <w:spacing w:before="280" w:lineRule="auto"/>
        <w:rPr>
          <w:b w:val="1"/>
          <w:bCs w:val="1"/>
          <w:color w:val="000000"/>
          <w:sz w:val="26"/>
          <w:szCs w:val="26"/>
        </w:rPr>
      </w:pPr>
      <w:bookmarkStart w:colFirst="0" w:colLast="0" w:name="_rwmhdj6vcwk9" w:id="14"/>
      <w:bookmarkEnd w:id="14"/>
      <w:r w:rsidDel="00000000" w:rsidR="00000000" w:rsidRPr="00000000">
        <w:rPr>
          <w:b w:val="1"/>
          <w:bCs w:val="1"/>
          <w:color w:val="000000"/>
          <w:sz w:val="26"/>
          <w:szCs w:val="26"/>
          <w:rtl w:val="0"/>
        </w:rPr>
        <w:t xml:space="preserve">How to Present This to Your Audience</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Caption for this Post:</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Save this for your next Gynaecologist appointment! 💾</w:t>
      </w:r>
    </w:p>
    <w:p w:rsidR="00000000" w:rsidDel="00000000" w:rsidP="00000000" w:rsidRDefault="00000000" w:rsidRPr="00000000" w14:paraId="000000BA">
      <w:pPr>
        <w:spacing w:after="240" w:before="240" w:lineRule="auto"/>
        <w:rPr/>
      </w:pPr>
      <w:r w:rsidDel="00000000" w:rsidR="00000000" w:rsidRPr="00000000">
        <w:rPr>
          <w:rtl w:val="0"/>
        </w:rPr>
        <w:t xml:space="preserve">Going to the doctor for chronic pain is intimidating. Many of us freeze up or forget our symptoms when we are in that cold exam room.</w:t>
      </w:r>
    </w:p>
    <w:p w:rsidR="00000000" w:rsidDel="00000000" w:rsidP="00000000" w:rsidRDefault="00000000" w:rsidRPr="00000000" w14:paraId="000000BB">
      <w:pPr>
        <w:spacing w:after="240" w:before="240" w:lineRule="auto"/>
        <w:rPr/>
      </w:pPr>
      <w:r w:rsidDel="00000000" w:rsidR="00000000" w:rsidRPr="00000000">
        <w:rPr>
          <w:rtl w:val="0"/>
        </w:rPr>
        <w:t xml:space="preserve">Here is your </w:t>
      </w:r>
      <w:r w:rsidDel="00000000" w:rsidR="00000000" w:rsidRPr="00000000">
        <w:rPr>
          <w:b w:val="1"/>
          <w:bCs w:val="1"/>
          <w:rtl w:val="0"/>
        </w:rPr>
        <w:t xml:space="preserve">Cheat Sheet</w:t>
      </w:r>
      <w:r w:rsidDel="00000000" w:rsidR="00000000" w:rsidRPr="00000000">
        <w:rPr>
          <w:rtl w:val="0"/>
        </w:rPr>
        <w:t xml:space="preserve">. Screenshot this, fill it out mentally (or on your phone), and take it with you.</w:t>
      </w:r>
    </w:p>
    <w:p w:rsidR="00000000" w:rsidDel="00000000" w:rsidP="00000000" w:rsidRDefault="00000000" w:rsidRPr="00000000" w14:paraId="000000BC">
      <w:pPr>
        <w:spacing w:after="240" w:before="240" w:lineRule="auto"/>
        <w:rPr/>
      </w:pPr>
      <w:r w:rsidDel="00000000" w:rsidR="00000000" w:rsidRPr="00000000">
        <w:rPr>
          <w:b w:val="1"/>
          <w:bCs w:val="1"/>
          <w:rtl w:val="0"/>
        </w:rPr>
        <w:t xml:space="preserve">Why this matters:</w:t>
      </w:r>
      <w:r w:rsidDel="00000000" w:rsidR="00000000" w:rsidRPr="00000000">
        <w:rPr>
          <w:rtl w:val="0"/>
        </w:rPr>
        <w:t xml:space="preserve"> Doctors are trained to look for </w:t>
      </w:r>
      <w:r w:rsidDel="00000000" w:rsidR="00000000" w:rsidRPr="00000000">
        <w:rPr>
          <w:i w:val="1"/>
          <w:iCs w:val="1"/>
          <w:rtl w:val="0"/>
        </w:rPr>
        <w:t xml:space="preserve">functional impairment</w:t>
      </w:r>
      <w:r w:rsidDel="00000000" w:rsidR="00000000" w:rsidRPr="00000000">
        <w:rPr>
          <w:rtl w:val="0"/>
        </w:rPr>
        <w:t xml:space="preserve">. When you switch the conversation from "It hurts" to "I missed 3 days of work and OTC meds don't work," the clinical conversation changes.</w:t>
      </w:r>
    </w:p>
    <w:p w:rsidR="00000000" w:rsidDel="00000000" w:rsidP="00000000" w:rsidRDefault="00000000" w:rsidRPr="00000000" w14:paraId="000000BD">
      <w:pPr>
        <w:spacing w:after="240" w:before="240" w:lineRule="auto"/>
        <w:rPr/>
      </w:pPr>
      <w:r w:rsidDel="00000000" w:rsidR="00000000" w:rsidRPr="00000000">
        <w:rPr>
          <w:rtl w:val="0"/>
        </w:rPr>
        <w:t xml:space="preserve">You are the CEO of your body. You are hiring the doctor as a consultant. Don't settle for dismissal. 💛</w:t>
      </w:r>
    </w:p>
    <w:p w:rsidR="00000000" w:rsidDel="00000000" w:rsidP="00000000" w:rsidRDefault="00000000" w:rsidRPr="00000000" w14:paraId="000000BE">
      <w:pPr>
        <w:spacing w:after="240" w:before="240" w:lineRule="auto"/>
        <w:rPr/>
      </w:pPr>
      <w:r w:rsidDel="00000000" w:rsidR="00000000" w:rsidRPr="00000000">
        <w:rPr>
          <w:rtl w:val="0"/>
        </w:rPr>
        <w:t xml:space="preserve">#EndometriosisAwareness #PatientAdvocacy #WomensHealth #MedicalGaslighting #EndoWarrior #ChronicIllness #PeriodPain #PelvicPain</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C1">
      <w:pPr>
        <w:spacing w:after="240" w:before="240" w:lineRule="auto"/>
        <w:rPr>
          <w:b w:val="1"/>
          <w:bCs w:val="1"/>
        </w:rPr>
      </w:pPr>
      <w:r w:rsidDel="00000000" w:rsidR="00000000" w:rsidRPr="00000000">
        <w:rPr>
          <w:b w:val="1"/>
          <w:bCs w:val="1"/>
          <w:rtl w:val="0"/>
        </w:rPr>
        <w:t xml:space="preserve">Weekly calendar for social media posts </w:t>
      </w:r>
    </w:p>
    <w:p w:rsidR="00000000" w:rsidDel="00000000" w:rsidP="00000000" w:rsidRDefault="00000000" w:rsidRPr="00000000" w14:paraId="000000C2">
      <w:pPr>
        <w:spacing w:after="240" w:before="240" w:lineRule="auto"/>
        <w:rPr>
          <w:b w:val="1"/>
          <w:bCs w:val="1"/>
        </w:rPr>
      </w:pPr>
      <w:r w:rsidDel="00000000" w:rsidR="00000000" w:rsidRPr="00000000">
        <w:rPr>
          <w:rtl w:val="0"/>
        </w:rPr>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1815"/>
        <w:gridCol w:w="3945"/>
        <w:gridCol w:w="2085"/>
        <w:tblGridChange w:id="0">
          <w:tblGrid>
            <w:gridCol w:w="900"/>
            <w:gridCol w:w="1815"/>
            <w:gridCol w:w="3945"/>
            <w:gridCol w:w="2085"/>
          </w:tblGrid>
        </w:tblGridChange>
      </w:tblGrid>
      <w:tr>
        <w:trPr>
          <w:cantSplit w:val="0"/>
          <w:trHeight w:val="555" w:hRule="atLeast"/>
          <w:tblHeader w:val="0"/>
        </w:trPr>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C3">
            <w:pPr>
              <w:spacing w:after="480" w:lineRule="auto"/>
              <w:rPr>
                <w:b w:val="1"/>
                <w:bCs w:val="1"/>
                <w:color w:val="1f1f1f"/>
              </w:rPr>
            </w:pPr>
            <w:r w:rsidDel="00000000" w:rsidR="00000000" w:rsidRPr="00000000">
              <w:rPr>
                <w:b w:val="1"/>
                <w:bCs w:val="1"/>
                <w:color w:val="1f1f1f"/>
                <w:rtl w:val="0"/>
              </w:rPr>
              <w:t xml:space="preserve">Day</w:t>
            </w:r>
          </w:p>
        </w:tc>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C4">
            <w:pPr>
              <w:spacing w:after="480" w:lineRule="auto"/>
              <w:rPr>
                <w:b w:val="1"/>
                <w:bCs w:val="1"/>
                <w:color w:val="1f1f1f"/>
              </w:rPr>
            </w:pPr>
            <w:r w:rsidDel="00000000" w:rsidR="00000000" w:rsidRPr="00000000">
              <w:rPr>
                <w:b w:val="1"/>
                <w:bCs w:val="1"/>
                <w:color w:val="1f1f1f"/>
                <w:rtl w:val="0"/>
              </w:rPr>
              <w:t xml:space="preserve">Format</w:t>
            </w:r>
          </w:p>
        </w:tc>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C5">
            <w:pPr>
              <w:spacing w:after="480" w:lineRule="auto"/>
              <w:rPr>
                <w:b w:val="1"/>
                <w:bCs w:val="1"/>
                <w:color w:val="1f1f1f"/>
              </w:rPr>
            </w:pPr>
            <w:r w:rsidDel="00000000" w:rsidR="00000000" w:rsidRPr="00000000">
              <w:rPr>
                <w:b w:val="1"/>
                <w:bCs w:val="1"/>
                <w:color w:val="1f1f1f"/>
                <w:rtl w:val="0"/>
              </w:rPr>
              <w:t xml:space="preserve">Content Concept</w:t>
            </w:r>
          </w:p>
        </w:tc>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C6">
            <w:pPr>
              <w:spacing w:after="480" w:lineRule="auto"/>
              <w:rPr>
                <w:b w:val="1"/>
                <w:bCs w:val="1"/>
                <w:color w:val="1f1f1f"/>
              </w:rPr>
            </w:pPr>
            <w:r w:rsidDel="00000000" w:rsidR="00000000" w:rsidRPr="00000000">
              <w:rPr>
                <w:b w:val="1"/>
                <w:bCs w:val="1"/>
                <w:color w:val="1f1f1f"/>
                <w:rtl w:val="0"/>
              </w:rPr>
              <w:t xml:space="preserve">Goal</w:t>
            </w:r>
          </w:p>
        </w:tc>
      </w:tr>
      <w:tr>
        <w:trPr>
          <w:cantSplit w:val="0"/>
          <w:trHeight w:val="1380"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C7">
            <w:pPr>
              <w:spacing w:after="480" w:lineRule="auto"/>
              <w:rPr>
                <w:b w:val="1"/>
                <w:bCs w:val="1"/>
                <w:color w:val="1f1f1f"/>
              </w:rPr>
            </w:pPr>
            <w:r w:rsidDel="00000000" w:rsidR="00000000" w:rsidRPr="00000000">
              <w:rPr>
                <w:b w:val="1"/>
                <w:bCs w:val="1"/>
                <w:color w:val="1f1f1f"/>
                <w:rtl w:val="0"/>
              </w:rPr>
              <w:t xml:space="preserve">Mon</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C8">
            <w:pPr>
              <w:spacing w:after="480" w:lineRule="auto"/>
              <w:rPr>
                <w:b w:val="1"/>
                <w:bCs w:val="1"/>
                <w:color w:val="1f1f1f"/>
              </w:rPr>
            </w:pPr>
            <w:r w:rsidDel="00000000" w:rsidR="00000000" w:rsidRPr="00000000">
              <w:rPr>
                <w:b w:val="1"/>
                <w:bCs w:val="1"/>
                <w:color w:val="1f1f1f"/>
                <w:rtl w:val="0"/>
              </w:rPr>
              <w:t xml:space="preserve">Reel / TikTok</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C9">
            <w:pPr>
              <w:spacing w:after="480" w:lineRule="auto"/>
              <w:rPr>
                <w:b w:val="1"/>
                <w:bCs w:val="1"/>
                <w:color w:val="1f1f1f"/>
              </w:rPr>
            </w:pPr>
            <w:r w:rsidDel="00000000" w:rsidR="00000000" w:rsidRPr="00000000">
              <w:rPr>
                <w:b w:val="1"/>
                <w:bCs w:val="1"/>
                <w:color w:val="1f1f1f"/>
                <w:rtl w:val="0"/>
              </w:rPr>
              <w:t xml:space="preserve">The "Uninvited Houseguest" Script (Option 1). Use the visual of the uterus/barbed wire analogy.</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Views &amp; Reach</w:t>
            </w:r>
          </w:p>
          <w:p w:rsidR="00000000" w:rsidDel="00000000" w:rsidP="00000000" w:rsidRDefault="00000000" w:rsidRPr="00000000" w14:paraId="000000CB">
            <w:pPr>
              <w:spacing w:after="480" w:lineRule="auto"/>
              <w:rPr>
                <w:b w:val="1"/>
                <w:bCs w:val="1"/>
                <w:color w:val="1f1f1f"/>
              </w:rPr>
            </w:pPr>
            <w:r w:rsidDel="00000000" w:rsidR="00000000" w:rsidRPr="00000000">
              <w:rPr>
                <w:rtl w:val="0"/>
              </w:rPr>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(Viral potential)</w:t>
            </w:r>
          </w:p>
        </w:tc>
      </w:tr>
      <w:tr>
        <w:trPr>
          <w:cantSplit w:val="0"/>
          <w:trHeight w:val="1935"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CD">
            <w:pPr>
              <w:spacing w:after="480" w:lineRule="auto"/>
              <w:rPr>
                <w:b w:val="1"/>
                <w:bCs w:val="1"/>
                <w:color w:val="1f1f1f"/>
              </w:rPr>
            </w:pPr>
            <w:r w:rsidDel="00000000" w:rsidR="00000000" w:rsidRPr="00000000">
              <w:rPr>
                <w:b w:val="1"/>
                <w:bCs w:val="1"/>
                <w:color w:val="1f1f1f"/>
                <w:rtl w:val="0"/>
              </w:rPr>
              <w:t xml:space="preserve">Tue</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CE">
            <w:pPr>
              <w:spacing w:after="480" w:lineRule="auto"/>
              <w:rPr>
                <w:b w:val="1"/>
                <w:bCs w:val="1"/>
                <w:color w:val="1f1f1f"/>
              </w:rPr>
            </w:pPr>
            <w:r w:rsidDel="00000000" w:rsidR="00000000" w:rsidRPr="00000000">
              <w:rPr>
                <w:b w:val="1"/>
                <w:bCs w:val="1"/>
                <w:color w:val="1f1f1f"/>
                <w:rtl w:val="0"/>
              </w:rPr>
              <w:t xml:space="preserve">IG Story</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Poll: "Have you ever been told your period pain is 'normal'?" (Yes/No).</w:t>
            </w:r>
          </w:p>
          <w:p w:rsidR="00000000" w:rsidDel="00000000" w:rsidP="00000000" w:rsidRDefault="00000000" w:rsidRPr="00000000" w14:paraId="000000D0">
            <w:pPr>
              <w:spacing w:after="480" w:lineRule="auto"/>
              <w:rPr>
                <w:b w:val="1"/>
                <w:bCs w:val="1"/>
                <w:color w:val="1f1f1f"/>
              </w:rPr>
            </w:pPr>
            <w:r w:rsidDel="00000000" w:rsidR="00000000" w:rsidRPr="00000000">
              <w:rPr>
                <w:rtl w:val="0"/>
              </w:rPr>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Follow up with: "Average diagnosis takes 7-10 years. 🤯"</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D2">
            <w:pPr>
              <w:spacing w:after="480" w:lineRule="auto"/>
              <w:rPr>
                <w:b w:val="1"/>
                <w:bCs w:val="1"/>
                <w:color w:val="1f1f1f"/>
              </w:rPr>
            </w:pPr>
            <w:r w:rsidDel="00000000" w:rsidR="00000000" w:rsidRPr="00000000">
              <w:rPr>
                <w:b w:val="1"/>
                <w:bCs w:val="1"/>
                <w:color w:val="1f1f1f"/>
                <w:rtl w:val="0"/>
              </w:rPr>
              <w:t xml:space="preserve">Engagement</w:t>
            </w:r>
          </w:p>
        </w:tc>
      </w:tr>
      <w:tr>
        <w:trPr>
          <w:cantSplit w:val="0"/>
          <w:trHeight w:val="3315"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D3">
            <w:pPr>
              <w:spacing w:after="480" w:lineRule="auto"/>
              <w:rPr>
                <w:b w:val="1"/>
                <w:bCs w:val="1"/>
                <w:color w:val="1f1f1f"/>
              </w:rPr>
            </w:pPr>
            <w:r w:rsidDel="00000000" w:rsidR="00000000" w:rsidRPr="00000000">
              <w:rPr>
                <w:b w:val="1"/>
                <w:bCs w:val="1"/>
                <w:color w:val="1f1f1f"/>
                <w:rtl w:val="0"/>
              </w:rPr>
              <w:t xml:space="preserve">Wed</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D4">
            <w:pPr>
              <w:spacing w:after="480" w:lineRule="auto"/>
              <w:rPr>
                <w:b w:val="1"/>
                <w:bCs w:val="1"/>
                <w:color w:val="1f1f1f"/>
              </w:rPr>
            </w:pPr>
            <w:r w:rsidDel="00000000" w:rsidR="00000000" w:rsidRPr="00000000">
              <w:rPr>
                <w:b w:val="1"/>
                <w:bCs w:val="1"/>
                <w:color w:val="1f1f1f"/>
                <w:rtl w:val="0"/>
              </w:rPr>
              <w:t xml:space="preserve">Carousel (Slides)</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"The War Inside" (Article Adaptation).</w:t>
            </w:r>
          </w:p>
          <w:p w:rsidR="00000000" w:rsidDel="00000000" w:rsidP="00000000" w:rsidRDefault="00000000" w:rsidRPr="00000000" w14:paraId="000000D6">
            <w:pPr>
              <w:spacing w:after="480" w:lineRule="auto"/>
              <w:rPr>
                <w:b w:val="1"/>
                <w:bCs w:val="1"/>
                <w:color w:val="1f1f1f"/>
              </w:rPr>
            </w:pPr>
            <w:r w:rsidDel="00000000" w:rsidR="00000000" w:rsidRPr="00000000">
              <w:rPr>
                <w:rtl w:val="0"/>
              </w:rPr>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Slide 1: The Houseguest Analogy.</w:t>
            </w:r>
          </w:p>
          <w:p w:rsidR="00000000" w:rsidDel="00000000" w:rsidP="00000000" w:rsidRDefault="00000000" w:rsidRPr="00000000" w14:paraId="000000D8">
            <w:pPr>
              <w:spacing w:after="480" w:lineRule="auto"/>
              <w:rPr>
                <w:b w:val="1"/>
                <w:bCs w:val="1"/>
                <w:color w:val="1f1f1f"/>
              </w:rPr>
            </w:pPr>
            <w:r w:rsidDel="00000000" w:rsidR="00000000" w:rsidRPr="00000000">
              <w:rPr>
                <w:rtl w:val="0"/>
              </w:rPr>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Slide 2: 190 Million Women.</w:t>
            </w:r>
          </w:p>
          <w:p w:rsidR="00000000" w:rsidDel="00000000" w:rsidP="00000000" w:rsidRDefault="00000000" w:rsidRPr="00000000" w14:paraId="000000DA">
            <w:pPr>
              <w:spacing w:after="480" w:lineRule="auto"/>
              <w:rPr>
                <w:b w:val="1"/>
                <w:bCs w:val="1"/>
                <w:color w:val="1f1f1f"/>
              </w:rPr>
            </w:pPr>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Slide 3: The 'Why'.</w:t>
            </w:r>
          </w:p>
          <w:p w:rsidR="00000000" w:rsidDel="00000000" w:rsidP="00000000" w:rsidRDefault="00000000" w:rsidRPr="00000000" w14:paraId="000000DC">
            <w:pPr>
              <w:spacing w:after="480" w:lineRule="auto"/>
              <w:rPr>
                <w:b w:val="1"/>
                <w:bCs w:val="1"/>
                <w:color w:val="1f1f1f"/>
              </w:rPr>
            </w:pPr>
            <w:r w:rsidDel="00000000" w:rsidR="00000000" w:rsidRPr="00000000">
              <w:rPr>
                <w:rtl w:val="0"/>
              </w:rPr>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Slide 4: Sources list.</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Saves</w:t>
            </w:r>
          </w:p>
          <w:p w:rsidR="00000000" w:rsidDel="00000000" w:rsidP="00000000" w:rsidRDefault="00000000" w:rsidRPr="00000000" w14:paraId="000000DF">
            <w:pPr>
              <w:spacing w:after="480" w:lineRule="auto"/>
              <w:rPr>
                <w:b w:val="1"/>
                <w:bCs w:val="1"/>
                <w:color w:val="1f1f1f"/>
              </w:rPr>
            </w:pPr>
            <w:r w:rsidDel="00000000" w:rsidR="00000000" w:rsidRPr="00000000">
              <w:rPr>
                <w:rtl w:val="0"/>
              </w:rPr>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(Educational reference)</w:t>
            </w:r>
          </w:p>
        </w:tc>
      </w:tr>
      <w:tr>
        <w:trPr>
          <w:cantSplit w:val="0"/>
          <w:trHeight w:val="2490"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E1">
            <w:pPr>
              <w:spacing w:after="480" w:lineRule="auto"/>
              <w:rPr>
                <w:b w:val="1"/>
                <w:bCs w:val="1"/>
                <w:color w:val="1f1f1f"/>
              </w:rPr>
            </w:pPr>
            <w:r w:rsidDel="00000000" w:rsidR="00000000" w:rsidRPr="00000000">
              <w:rPr>
                <w:b w:val="1"/>
                <w:bCs w:val="1"/>
                <w:color w:val="1f1f1f"/>
                <w:rtl w:val="0"/>
              </w:rPr>
              <w:t xml:space="preserve">Fri</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E2">
            <w:pPr>
              <w:spacing w:after="480" w:lineRule="auto"/>
              <w:rPr>
                <w:b w:val="1"/>
                <w:bCs w:val="1"/>
                <w:color w:val="1f1f1f"/>
              </w:rPr>
            </w:pPr>
            <w:r w:rsidDel="00000000" w:rsidR="00000000" w:rsidRPr="00000000">
              <w:rPr>
                <w:b w:val="1"/>
                <w:bCs w:val="1"/>
                <w:color w:val="1f1f1f"/>
                <w:rtl w:val="0"/>
              </w:rPr>
              <w:t xml:space="preserve">Static Post / Tweet</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The Myth Buster (FAQ 1 &amp; 2).</w:t>
            </w:r>
          </w:p>
          <w:p w:rsidR="00000000" w:rsidDel="00000000" w:rsidP="00000000" w:rsidRDefault="00000000" w:rsidRPr="00000000" w14:paraId="000000E4">
            <w:pPr>
              <w:spacing w:after="480" w:lineRule="auto"/>
              <w:rPr>
                <w:b w:val="1"/>
                <w:bCs w:val="1"/>
                <w:color w:val="1f1f1f"/>
              </w:rPr>
            </w:pPr>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"Myth: Pregnancy cures Endo."</w:t>
            </w:r>
          </w:p>
          <w:p w:rsidR="00000000" w:rsidDel="00000000" w:rsidP="00000000" w:rsidRDefault="00000000" w:rsidRPr="00000000" w14:paraId="000000E6">
            <w:pPr>
              <w:spacing w:after="480" w:lineRule="auto"/>
              <w:rPr>
                <w:b w:val="1"/>
                <w:bCs w:val="1"/>
                <w:color w:val="1f1f1f"/>
              </w:rPr>
            </w:pPr>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"Fact: It only pauses it."</w:t>
            </w:r>
          </w:p>
          <w:p w:rsidR="00000000" w:rsidDel="00000000" w:rsidP="00000000" w:rsidRDefault="00000000" w:rsidRPr="00000000" w14:paraId="000000E8">
            <w:pPr>
              <w:spacing w:after="480" w:lineRule="auto"/>
              <w:rPr>
                <w:b w:val="1"/>
                <w:bCs w:val="1"/>
                <w:color w:val="1f1f1f"/>
              </w:rPr>
            </w:pPr>
            <w:r w:rsidDel="00000000" w:rsidR="00000000" w:rsidRPr="00000000">
              <w:rPr>
                <w:rtl w:val="0"/>
              </w:rPr>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Caption: Copy/Paste the "Hard Facts" section.</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Shares</w:t>
            </w:r>
          </w:p>
          <w:p w:rsidR="00000000" w:rsidDel="00000000" w:rsidP="00000000" w:rsidRDefault="00000000" w:rsidRPr="00000000" w14:paraId="000000EB">
            <w:pPr>
              <w:spacing w:after="480" w:lineRule="auto"/>
              <w:rPr>
                <w:b w:val="1"/>
                <w:bCs w:val="1"/>
                <w:color w:val="1f1f1f"/>
              </w:rPr>
            </w:pPr>
            <w:r w:rsidDel="00000000" w:rsidR="00000000" w:rsidRPr="00000000">
              <w:rPr>
                <w:rtl w:val="0"/>
              </w:rPr>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(Advocacy)</w:t>
            </w:r>
          </w:p>
        </w:tc>
      </w:tr>
      <w:tr>
        <w:trPr>
          <w:cantSplit w:val="0"/>
          <w:trHeight w:val="2490"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ED">
            <w:pPr>
              <w:spacing w:after="480" w:lineRule="auto"/>
              <w:rPr>
                <w:b w:val="1"/>
                <w:bCs w:val="1"/>
                <w:color w:val="1f1f1f"/>
              </w:rPr>
            </w:pPr>
            <w:r w:rsidDel="00000000" w:rsidR="00000000" w:rsidRPr="00000000">
              <w:rPr>
                <w:b w:val="1"/>
                <w:bCs w:val="1"/>
                <w:color w:val="1f1f1f"/>
                <w:rtl w:val="0"/>
              </w:rPr>
              <w:t xml:space="preserve">Sun</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EE">
            <w:pPr>
              <w:spacing w:after="480" w:lineRule="auto"/>
              <w:rPr>
                <w:b w:val="1"/>
                <w:bCs w:val="1"/>
                <w:color w:val="1f1f1f"/>
              </w:rPr>
            </w:pPr>
            <w:r w:rsidDel="00000000" w:rsidR="00000000" w:rsidRPr="00000000">
              <w:rPr>
                <w:b w:val="1"/>
                <w:bCs w:val="1"/>
                <w:color w:val="1f1f1f"/>
                <w:rtl w:val="0"/>
              </w:rPr>
              <w:t xml:space="preserve">Reel (Trending Audio)</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"Things people say to Endo Warriors."</w:t>
            </w:r>
          </w:p>
          <w:p w:rsidR="00000000" w:rsidDel="00000000" w:rsidP="00000000" w:rsidRDefault="00000000" w:rsidRPr="00000000" w14:paraId="000000F0">
            <w:pPr>
              <w:spacing w:after="480" w:lineRule="auto"/>
              <w:rPr>
                <w:b w:val="1"/>
                <w:bCs w:val="1"/>
                <w:color w:val="1f1f1f"/>
              </w:rPr>
            </w:pPr>
            <w:r w:rsidDel="00000000" w:rsidR="00000000" w:rsidRPr="00000000">
              <w:rPr>
                <w:rtl w:val="0"/>
              </w:rPr>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Point to text: "It's just cramps," "Have a baby," "It's in your head."</w:t>
            </w:r>
          </w:p>
          <w:p w:rsidR="00000000" w:rsidDel="00000000" w:rsidP="00000000" w:rsidRDefault="00000000" w:rsidRPr="00000000" w14:paraId="000000F2">
            <w:pPr>
              <w:spacing w:after="480" w:lineRule="auto"/>
              <w:rPr>
                <w:b w:val="1"/>
                <w:bCs w:val="1"/>
                <w:color w:val="1f1f1f"/>
              </w:rPr>
            </w:pP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End with: "We believe you."</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F4">
            <w:pPr>
              <w:spacing w:after="480" w:lineRule="auto"/>
              <w:rPr>
                <w:b w:val="1"/>
                <w:bCs w:val="1"/>
                <w:color w:val="1f1f1f"/>
              </w:rPr>
            </w:pPr>
            <w:r w:rsidDel="00000000" w:rsidR="00000000" w:rsidRPr="00000000">
              <w:rPr>
                <w:b w:val="1"/>
                <w:bCs w:val="1"/>
                <w:color w:val="1f1f1f"/>
                <w:rtl w:val="0"/>
              </w:rPr>
              <w:t xml:space="preserve">Community Building</w:t>
            </w:r>
          </w:p>
        </w:tc>
      </w:tr>
    </w:tbl>
    <w:p w:rsidR="00000000" w:rsidDel="00000000" w:rsidP="00000000" w:rsidRDefault="00000000" w:rsidRPr="00000000" w14:paraId="000000F5">
      <w:pPr>
        <w:spacing w:after="240" w:before="240" w:lineRule="auto"/>
        <w:rPr>
          <w:b w:val="1"/>
          <w:bCs w:val="1"/>
        </w:rPr>
      </w:pPr>
      <w:r w:rsidDel="00000000" w:rsidR="00000000" w:rsidRPr="00000000">
        <w:rPr>
          <w:rtl w:val="0"/>
        </w:rPr>
      </w:r>
    </w:p>
    <w:tbl>
      <w:tblPr>
        <w:tblStyle w:val="Table4"/>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2640"/>
        <w:gridCol w:w="3345"/>
        <w:gridCol w:w="1845"/>
        <w:tblGridChange w:id="0">
          <w:tblGrid>
            <w:gridCol w:w="900"/>
            <w:gridCol w:w="2640"/>
            <w:gridCol w:w="3345"/>
            <w:gridCol w:w="1845"/>
          </w:tblGrid>
        </w:tblGridChange>
      </w:tblGrid>
      <w:tr>
        <w:trPr>
          <w:cantSplit w:val="0"/>
          <w:trHeight w:val="555" w:hRule="atLeast"/>
          <w:tblHeader w:val="0"/>
        </w:trPr>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F6">
            <w:pPr>
              <w:spacing w:after="480" w:lineRule="auto"/>
              <w:rPr>
                <w:b w:val="1"/>
                <w:bCs w:val="1"/>
                <w:color w:val="1f1f1f"/>
              </w:rPr>
            </w:pPr>
            <w:r w:rsidDel="00000000" w:rsidR="00000000" w:rsidRPr="00000000">
              <w:rPr>
                <w:b w:val="1"/>
                <w:bCs w:val="1"/>
                <w:color w:val="1f1f1f"/>
                <w:rtl w:val="0"/>
              </w:rPr>
              <w:t xml:space="preserve">Day</w:t>
            </w:r>
          </w:p>
        </w:tc>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F7">
            <w:pPr>
              <w:spacing w:after="480" w:lineRule="auto"/>
              <w:rPr>
                <w:b w:val="1"/>
                <w:bCs w:val="1"/>
                <w:color w:val="1f1f1f"/>
              </w:rPr>
            </w:pPr>
            <w:r w:rsidDel="00000000" w:rsidR="00000000" w:rsidRPr="00000000">
              <w:rPr>
                <w:b w:val="1"/>
                <w:bCs w:val="1"/>
                <w:color w:val="1f1f1f"/>
                <w:rtl w:val="0"/>
              </w:rPr>
              <w:t xml:space="preserve">Format</w:t>
            </w:r>
          </w:p>
        </w:tc>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F8">
            <w:pPr>
              <w:spacing w:after="480" w:lineRule="auto"/>
              <w:rPr>
                <w:b w:val="1"/>
                <w:bCs w:val="1"/>
                <w:color w:val="1f1f1f"/>
              </w:rPr>
            </w:pPr>
            <w:r w:rsidDel="00000000" w:rsidR="00000000" w:rsidRPr="00000000">
              <w:rPr>
                <w:b w:val="1"/>
                <w:bCs w:val="1"/>
                <w:color w:val="1f1f1f"/>
                <w:rtl w:val="0"/>
              </w:rPr>
              <w:t xml:space="preserve">Content Concept</w:t>
            </w:r>
          </w:p>
        </w:tc>
        <w:tc>
          <w:tcPr>
            <w:tcBorders>
              <w:top w:color="1f1f1f" w:space="0" w:sz="8" w:val="single"/>
              <w:left w:color="1f1f1f" w:space="0" w:sz="8" w:val="single"/>
              <w:bottom w:color="1f1f1f" w:space="0" w:sz="8" w:val="single"/>
              <w:right w:color="1f1f1f" w:space="0" w:sz="8"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F9">
            <w:pPr>
              <w:spacing w:after="480" w:lineRule="auto"/>
              <w:rPr>
                <w:b w:val="1"/>
                <w:bCs w:val="1"/>
                <w:color w:val="1f1f1f"/>
              </w:rPr>
            </w:pPr>
            <w:r w:rsidDel="00000000" w:rsidR="00000000" w:rsidRPr="00000000">
              <w:rPr>
                <w:b w:val="1"/>
                <w:bCs w:val="1"/>
                <w:color w:val="1f1f1f"/>
                <w:rtl w:val="0"/>
              </w:rPr>
              <w:t xml:space="preserve">Goal</w:t>
            </w:r>
          </w:p>
        </w:tc>
      </w:tr>
      <w:tr>
        <w:trPr>
          <w:cantSplit w:val="0"/>
          <w:trHeight w:val="3870"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FA">
            <w:pPr>
              <w:spacing w:after="480" w:lineRule="auto"/>
              <w:rPr>
                <w:b w:val="1"/>
                <w:bCs w:val="1"/>
                <w:color w:val="1f1f1f"/>
              </w:rPr>
            </w:pPr>
            <w:r w:rsidDel="00000000" w:rsidR="00000000" w:rsidRPr="00000000">
              <w:rPr>
                <w:b w:val="1"/>
                <w:bCs w:val="1"/>
                <w:color w:val="1f1f1f"/>
                <w:rtl w:val="0"/>
              </w:rPr>
              <w:t xml:space="preserve">Mon</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FB">
            <w:pPr>
              <w:spacing w:after="480" w:lineRule="auto"/>
              <w:rPr>
                <w:b w:val="1"/>
                <w:bCs w:val="1"/>
                <w:color w:val="1f1f1f"/>
              </w:rPr>
            </w:pPr>
            <w:r w:rsidDel="00000000" w:rsidR="00000000" w:rsidRPr="00000000">
              <w:rPr>
                <w:b w:val="1"/>
                <w:bCs w:val="1"/>
                <w:color w:val="1f1f1f"/>
                <w:rtl w:val="0"/>
              </w:rPr>
              <w:t xml:space="preserve">Carousel (PDF style)</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The "Doctor's Appointment Cheatsheet" (Asset #4).</w:t>
            </w:r>
          </w:p>
          <w:p w:rsidR="00000000" w:rsidDel="00000000" w:rsidP="00000000" w:rsidRDefault="00000000" w:rsidRPr="00000000" w14:paraId="000000FD">
            <w:pPr>
              <w:spacing w:after="480" w:lineRule="auto"/>
              <w:rPr>
                <w:b w:val="1"/>
                <w:bCs w:val="1"/>
                <w:color w:val="1f1f1f"/>
              </w:rPr>
            </w:pPr>
            <w:r w:rsidDel="00000000" w:rsidR="00000000" w:rsidRPr="00000000">
              <w:rPr>
                <w:rtl w:val="0"/>
              </w:rPr>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Slide 1: "Don't leave the doctor's office without saying this..."</w:t>
            </w:r>
          </w:p>
          <w:p w:rsidR="00000000" w:rsidDel="00000000" w:rsidP="00000000" w:rsidRDefault="00000000" w:rsidRPr="00000000" w14:paraId="000000FF">
            <w:pPr>
              <w:spacing w:after="480" w:lineRule="auto"/>
              <w:rPr>
                <w:b w:val="1"/>
                <w:bCs w:val="1"/>
                <w:color w:val="1f1f1f"/>
              </w:rPr>
            </w:pPr>
            <w:r w:rsidDel="00000000" w:rsidR="00000000" w:rsidRPr="00000000">
              <w:rPr>
                <w:rtl w:val="0"/>
              </w:rPr>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Slide 2: The Pain Profile.</w:t>
            </w:r>
          </w:p>
          <w:p w:rsidR="00000000" w:rsidDel="00000000" w:rsidP="00000000" w:rsidRDefault="00000000" w:rsidRPr="00000000" w14:paraId="00000101">
            <w:pPr>
              <w:spacing w:after="480" w:lineRule="auto"/>
              <w:rPr>
                <w:b w:val="1"/>
                <w:bCs w:val="1"/>
                <w:color w:val="1f1f1f"/>
              </w:rPr>
            </w:pPr>
            <w:r w:rsidDel="00000000" w:rsidR="00000000" w:rsidRPr="00000000">
              <w:rPr>
                <w:rtl w:val="0"/>
              </w:rPr>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Slide 3: The Red Flags.</w:t>
            </w:r>
          </w:p>
          <w:p w:rsidR="00000000" w:rsidDel="00000000" w:rsidP="00000000" w:rsidRDefault="00000000" w:rsidRPr="00000000" w14:paraId="00000103">
            <w:pPr>
              <w:spacing w:after="480" w:lineRule="auto"/>
              <w:rPr>
                <w:b w:val="1"/>
                <w:bCs w:val="1"/>
                <w:color w:val="1f1f1f"/>
              </w:rPr>
            </w:pPr>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Slide 4: "Screenshot this."</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High Saves</w:t>
            </w:r>
          </w:p>
          <w:p w:rsidR="00000000" w:rsidDel="00000000" w:rsidP="00000000" w:rsidRDefault="00000000" w:rsidRPr="00000000" w14:paraId="00000106">
            <w:pPr>
              <w:spacing w:after="480" w:lineRule="auto"/>
              <w:rPr>
                <w:b w:val="1"/>
                <w:bCs w:val="1"/>
                <w:color w:val="1f1f1f"/>
              </w:rPr>
            </w:pPr>
            <w:r w:rsidDel="00000000" w:rsidR="00000000" w:rsidRPr="00000000">
              <w:rPr>
                <w:rtl w:val="0"/>
              </w:rPr>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(Utility content)</w:t>
            </w:r>
          </w:p>
        </w:tc>
      </w:tr>
      <w:tr>
        <w:trPr>
          <w:cantSplit w:val="0"/>
          <w:trHeight w:val="1935"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08">
            <w:pPr>
              <w:spacing w:after="480" w:lineRule="auto"/>
              <w:rPr>
                <w:b w:val="1"/>
                <w:bCs w:val="1"/>
                <w:color w:val="1f1f1f"/>
              </w:rPr>
            </w:pPr>
            <w:r w:rsidDel="00000000" w:rsidR="00000000" w:rsidRPr="00000000">
              <w:rPr>
                <w:b w:val="1"/>
                <w:bCs w:val="1"/>
                <w:color w:val="1f1f1f"/>
                <w:rtl w:val="0"/>
              </w:rPr>
              <w:t xml:space="preserve">Tue</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09">
            <w:pPr>
              <w:spacing w:after="480" w:lineRule="auto"/>
              <w:rPr>
                <w:b w:val="1"/>
                <w:bCs w:val="1"/>
                <w:color w:val="1f1f1f"/>
              </w:rPr>
            </w:pPr>
            <w:r w:rsidDel="00000000" w:rsidR="00000000" w:rsidRPr="00000000">
              <w:rPr>
                <w:b w:val="1"/>
                <w:bCs w:val="1"/>
                <w:color w:val="1f1f1f"/>
                <w:rtl w:val="0"/>
              </w:rPr>
              <w:t xml:space="preserve">IG Story</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Q&amp;A Sticker: "I'm answering Endo questions today! Drop them below."</w:t>
            </w:r>
          </w:p>
          <w:p w:rsidR="00000000" w:rsidDel="00000000" w:rsidP="00000000" w:rsidRDefault="00000000" w:rsidRPr="00000000" w14:paraId="0000010B">
            <w:pPr>
              <w:spacing w:after="480" w:lineRule="auto"/>
              <w:rPr>
                <w:b w:val="1"/>
                <w:bCs w:val="1"/>
                <w:color w:val="1f1f1f"/>
              </w:rPr>
            </w:pPr>
            <w:r w:rsidDel="00000000" w:rsidR="00000000" w:rsidRPr="00000000">
              <w:rPr>
                <w:rtl w:val="0"/>
              </w:rPr>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(Use the FAQ script to answer them).</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0D">
            <w:pPr>
              <w:spacing w:after="480" w:lineRule="auto"/>
              <w:rPr>
                <w:b w:val="1"/>
                <w:bCs w:val="1"/>
                <w:color w:val="1f1f1f"/>
              </w:rPr>
            </w:pPr>
            <w:r w:rsidDel="00000000" w:rsidR="00000000" w:rsidRPr="00000000">
              <w:rPr>
                <w:b w:val="1"/>
                <w:bCs w:val="1"/>
                <w:color w:val="1f1f1f"/>
                <w:rtl w:val="0"/>
              </w:rPr>
              <w:t xml:space="preserve">Authority</w:t>
            </w:r>
          </w:p>
        </w:tc>
      </w:tr>
      <w:tr>
        <w:trPr>
          <w:cantSplit w:val="0"/>
          <w:trHeight w:val="1935"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0E">
            <w:pPr>
              <w:spacing w:after="480" w:lineRule="auto"/>
              <w:rPr>
                <w:b w:val="1"/>
                <w:bCs w:val="1"/>
                <w:color w:val="1f1f1f"/>
              </w:rPr>
            </w:pPr>
            <w:r w:rsidDel="00000000" w:rsidR="00000000" w:rsidRPr="00000000">
              <w:rPr>
                <w:b w:val="1"/>
                <w:bCs w:val="1"/>
                <w:color w:val="1f1f1f"/>
                <w:rtl w:val="0"/>
              </w:rPr>
              <w:t xml:space="preserve">Wed</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0F">
            <w:pPr>
              <w:spacing w:after="480" w:lineRule="auto"/>
              <w:rPr>
                <w:b w:val="1"/>
                <w:bCs w:val="1"/>
                <w:color w:val="1f1f1f"/>
              </w:rPr>
            </w:pPr>
            <w:r w:rsidDel="00000000" w:rsidR="00000000" w:rsidRPr="00000000">
              <w:rPr>
                <w:b w:val="1"/>
                <w:bCs w:val="1"/>
                <w:color w:val="1f1f1f"/>
                <w:rtl w:val="0"/>
              </w:rPr>
              <w:t xml:space="preserve">Reel / TikTok</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The "Hard Facts" Script (Option 2).</w:t>
            </w:r>
          </w:p>
          <w:p w:rsidR="00000000" w:rsidDel="00000000" w:rsidP="00000000" w:rsidRDefault="00000000" w:rsidRPr="00000000" w14:paraId="00000111">
            <w:pPr>
              <w:spacing w:after="480" w:lineRule="auto"/>
              <w:rPr>
                <w:b w:val="1"/>
                <w:bCs w:val="1"/>
                <w:color w:val="1f1f1f"/>
              </w:rPr>
            </w:pPr>
            <w:r w:rsidDel="00000000" w:rsidR="00000000" w:rsidRPr="00000000">
              <w:rPr>
                <w:rtl w:val="0"/>
              </w:rPr>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Fast-paced, aggressive truth-telling about the lack of a cure and funding.</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13">
            <w:pPr>
              <w:spacing w:after="480" w:lineRule="auto"/>
              <w:rPr>
                <w:b w:val="1"/>
                <w:bCs w:val="1"/>
                <w:color w:val="1f1f1f"/>
              </w:rPr>
            </w:pPr>
            <w:r w:rsidDel="00000000" w:rsidR="00000000" w:rsidRPr="00000000">
              <w:rPr>
                <w:b w:val="1"/>
                <w:bCs w:val="1"/>
                <w:color w:val="1f1f1f"/>
                <w:rtl w:val="0"/>
              </w:rPr>
              <w:t xml:space="preserve">Reach</w:t>
            </w:r>
          </w:p>
        </w:tc>
      </w:tr>
      <w:tr>
        <w:trPr>
          <w:cantSplit w:val="0"/>
          <w:trHeight w:val="2490"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14">
            <w:pPr>
              <w:spacing w:after="480" w:lineRule="auto"/>
              <w:rPr>
                <w:b w:val="1"/>
                <w:bCs w:val="1"/>
                <w:color w:val="1f1f1f"/>
              </w:rPr>
            </w:pPr>
            <w:r w:rsidDel="00000000" w:rsidR="00000000" w:rsidRPr="00000000">
              <w:rPr>
                <w:b w:val="1"/>
                <w:bCs w:val="1"/>
                <w:color w:val="1f1f1f"/>
                <w:rtl w:val="0"/>
              </w:rPr>
              <w:t xml:space="preserve">Fri</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15">
            <w:pPr>
              <w:spacing w:after="480" w:lineRule="auto"/>
              <w:rPr>
                <w:b w:val="1"/>
                <w:bCs w:val="1"/>
                <w:color w:val="1f1f1f"/>
              </w:rPr>
            </w:pPr>
            <w:r w:rsidDel="00000000" w:rsidR="00000000" w:rsidRPr="00000000">
              <w:rPr>
                <w:b w:val="1"/>
                <w:bCs w:val="1"/>
                <w:color w:val="1f1f1f"/>
                <w:rtl w:val="0"/>
              </w:rPr>
              <w:t xml:space="preserve">Infographic</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Visual Map of Symptoms.</w:t>
            </w:r>
          </w:p>
          <w:p w:rsidR="00000000" w:rsidDel="00000000" w:rsidP="00000000" w:rsidRDefault="00000000" w:rsidRPr="00000000" w14:paraId="00000117">
            <w:pPr>
              <w:spacing w:after="480" w:lineRule="auto"/>
              <w:rPr>
                <w:b w:val="1"/>
                <w:bCs w:val="1"/>
                <w:color w:val="1f1f1f"/>
              </w:rPr>
            </w:pPr>
            <w:r w:rsidDel="00000000" w:rsidR="00000000" w:rsidRPr="00000000">
              <w:rPr>
                <w:rtl w:val="0"/>
              </w:rPr>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Show a body outline. Draw arrows to Pelvis, Back, Legs (Sciatica), Bowel.</w:t>
            </w:r>
          </w:p>
          <w:p w:rsidR="00000000" w:rsidDel="00000000" w:rsidP="00000000" w:rsidRDefault="00000000" w:rsidRPr="00000000" w14:paraId="00000119">
            <w:pPr>
              <w:spacing w:after="480" w:lineRule="auto"/>
              <w:rPr>
                <w:b w:val="1"/>
                <w:bCs w:val="1"/>
                <w:color w:val="1f1f1f"/>
              </w:rPr>
            </w:pPr>
            <w:r w:rsidDel="00000000" w:rsidR="00000000" w:rsidRPr="00000000">
              <w:rPr>
                <w:rtl w:val="0"/>
              </w:rPr>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Text: "It's a whole-body disease."</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Shares</w:t>
            </w:r>
          </w:p>
          <w:p w:rsidR="00000000" w:rsidDel="00000000" w:rsidP="00000000" w:rsidRDefault="00000000" w:rsidRPr="00000000" w14:paraId="0000011C">
            <w:pPr>
              <w:spacing w:after="480" w:lineRule="auto"/>
              <w:rPr>
                <w:b w:val="1"/>
                <w:bCs w:val="1"/>
                <w:color w:val="1f1f1f"/>
              </w:rPr>
            </w:pPr>
            <w:r w:rsidDel="00000000" w:rsidR="00000000" w:rsidRPr="00000000">
              <w:rPr>
                <w:rtl w:val="0"/>
              </w:rPr>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(Visual impact)</w:t>
            </w:r>
          </w:p>
        </w:tc>
      </w:tr>
      <w:tr>
        <w:trPr>
          <w:cantSplit w:val="0"/>
          <w:trHeight w:val="2760" w:hRule="atLeast"/>
          <w:tblHeader w:val="0"/>
        </w:trPr>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1E">
            <w:pPr>
              <w:spacing w:after="480" w:lineRule="auto"/>
              <w:rPr>
                <w:b w:val="1"/>
                <w:bCs w:val="1"/>
                <w:color w:val="1f1f1f"/>
              </w:rPr>
            </w:pPr>
            <w:r w:rsidDel="00000000" w:rsidR="00000000" w:rsidRPr="00000000">
              <w:rPr>
                <w:b w:val="1"/>
                <w:bCs w:val="1"/>
                <w:color w:val="1f1f1f"/>
                <w:rtl w:val="0"/>
              </w:rPr>
              <w:t xml:space="preserve">Sun</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1F">
            <w:pPr>
              <w:spacing w:after="480" w:lineRule="auto"/>
              <w:rPr>
                <w:b w:val="1"/>
                <w:bCs w:val="1"/>
                <w:color w:val="1f1f1f"/>
              </w:rPr>
            </w:pPr>
            <w:r w:rsidDel="00000000" w:rsidR="00000000" w:rsidRPr="00000000">
              <w:rPr>
                <w:b w:val="1"/>
                <w:bCs w:val="1"/>
                <w:color w:val="1f1f1f"/>
                <w:rtl w:val="0"/>
              </w:rPr>
              <w:t xml:space="preserve">Personal/Reflective</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"The Future."</w:t>
            </w:r>
          </w:p>
          <w:p w:rsidR="00000000" w:rsidDel="00000000" w:rsidP="00000000" w:rsidRDefault="00000000" w:rsidRPr="00000000" w14:paraId="00000121">
            <w:pPr>
              <w:spacing w:after="480" w:lineRule="auto"/>
              <w:rPr>
                <w:b w:val="1"/>
                <w:bCs w:val="1"/>
                <w:color w:val="1f1f1f"/>
              </w:rPr>
            </w:pPr>
            <w:r w:rsidDel="00000000" w:rsidR="00000000" w:rsidRPr="00000000">
              <w:rPr>
                <w:rtl w:val="0"/>
              </w:rPr>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Post a hopeful image/quote about research (e.g., "We are fighting for the 1 in 10").</w:t>
            </w:r>
          </w:p>
          <w:p w:rsidR="00000000" w:rsidDel="00000000" w:rsidP="00000000" w:rsidRDefault="00000000" w:rsidRPr="00000000" w14:paraId="00000123">
            <w:pPr>
              <w:spacing w:after="480" w:lineRule="auto"/>
              <w:rPr>
                <w:b w:val="1"/>
                <w:bCs w:val="1"/>
                <w:color w:val="1f1f1f"/>
              </w:rPr>
            </w:pPr>
            <w:r w:rsidDel="00000000" w:rsidR="00000000" w:rsidRPr="00000000">
              <w:rPr>
                <w:rtl w:val="0"/>
              </w:rPr>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480" w:lineRule="auto"/>
              <w:rPr>
                <w:b w:val="1"/>
                <w:bCs w:val="1"/>
                <w:color w:val="1f1f1f"/>
              </w:rPr>
            </w:pPr>
            <w:r w:rsidDel="00000000" w:rsidR="00000000" w:rsidRPr="00000000">
              <w:rPr>
                <w:b w:val="1"/>
                <w:bCs w:val="1"/>
                <w:color w:val="1f1f1f"/>
                <w:rtl w:val="0"/>
              </w:rPr>
              <w:t xml:space="preserve">Call to Action: "Tag your Endo sister below."</w:t>
            </w:r>
          </w:p>
        </w:tc>
        <w:tc>
          <w:tcPr>
            <w:tcBorders>
              <w:top w:color="1f1f1f" w:space="0" w:sz="8" w:val="single"/>
              <w:left w:color="1f1f1f" w:space="0" w:sz="8" w:val="single"/>
              <w:bottom w:color="1f1f1f" w:space="0" w:sz="8" w:val="single"/>
              <w:right w:color="1f1f1f" w:space="0" w:sz="8" w:val="single"/>
            </w:tcBorders>
            <w:tcMar>
              <w:top w:w="120.0" w:type="dxa"/>
              <w:left w:w="180.0" w:type="dxa"/>
              <w:bottom w:w="120.0" w:type="dxa"/>
              <w:right w:w="180.0" w:type="dxa"/>
            </w:tcMar>
            <w:vAlign w:val="top"/>
          </w:tcPr>
          <w:p w:rsidR="00000000" w:rsidDel="00000000" w:rsidP="00000000" w:rsidRDefault="00000000" w:rsidRPr="00000000" w14:paraId="00000125">
            <w:pPr>
              <w:spacing w:after="480" w:lineRule="auto"/>
              <w:rPr>
                <w:b w:val="1"/>
                <w:bCs w:val="1"/>
                <w:color w:val="1f1f1f"/>
              </w:rPr>
            </w:pPr>
            <w:r w:rsidDel="00000000" w:rsidR="00000000" w:rsidRPr="00000000">
              <w:rPr>
                <w:b w:val="1"/>
                <w:bCs w:val="1"/>
                <w:color w:val="1f1f1f"/>
                <w:rtl w:val="0"/>
              </w:rPr>
              <w:t xml:space="preserve">Community Love</w:t>
            </w:r>
          </w:p>
        </w:tc>
      </w:tr>
    </w:tbl>
    <w:p w:rsidR="00000000" w:rsidDel="00000000" w:rsidP="00000000" w:rsidRDefault="00000000" w:rsidRPr="00000000" w14:paraId="00000126">
      <w:pPr>
        <w:spacing w:after="240" w:before="24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